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9CB" w:rsidRPr="00290707" w:rsidRDefault="001E6325" w:rsidP="000C6EC3">
      <w:pPr>
        <w:spacing w:line="276" w:lineRule="auto"/>
        <w:jc w:val="center"/>
      </w:pPr>
      <w:r w:rsidRPr="00290707">
        <w:rPr>
          <w:b/>
          <w:bCs/>
          <w:color w:val="000000"/>
        </w:rPr>
        <w:t xml:space="preserve">EDITAL COMPLEMENTAR Nº </w:t>
      </w:r>
      <w:r w:rsidR="000C6EC3" w:rsidRPr="00290707">
        <w:rPr>
          <w:b/>
          <w:bCs/>
        </w:rPr>
        <w:t>01</w:t>
      </w:r>
      <w:r w:rsidR="00917BAD" w:rsidRPr="00290707">
        <w:rPr>
          <w:b/>
          <w:bCs/>
        </w:rPr>
        <w:t>.0</w:t>
      </w:r>
      <w:r w:rsidR="007D01D0" w:rsidRPr="00290707">
        <w:rPr>
          <w:b/>
          <w:bCs/>
        </w:rPr>
        <w:t>0</w:t>
      </w:r>
      <w:r w:rsidR="00917BAD" w:rsidRPr="00290707">
        <w:rPr>
          <w:b/>
          <w:bCs/>
        </w:rPr>
        <w:t>1</w:t>
      </w:r>
      <w:r w:rsidR="007D01D0" w:rsidRPr="00290707">
        <w:rPr>
          <w:b/>
          <w:bCs/>
        </w:rPr>
        <w:t>/</w:t>
      </w:r>
      <w:r w:rsidRPr="00290707">
        <w:rPr>
          <w:b/>
          <w:bCs/>
        </w:rPr>
        <w:t>2026</w:t>
      </w:r>
    </w:p>
    <w:p w:rsidR="000C6EC3" w:rsidRPr="00290707" w:rsidRDefault="000C6EC3" w:rsidP="000C6EC3">
      <w:pPr>
        <w:keepLines/>
        <w:spacing w:line="276" w:lineRule="auto"/>
        <w:jc w:val="both"/>
        <w:rPr>
          <w:color w:val="000000"/>
        </w:rPr>
      </w:pPr>
      <w:bookmarkStart w:id="0" w:name="_GoBack"/>
      <w:bookmarkEnd w:id="0"/>
    </w:p>
    <w:p w:rsidR="005C69CB" w:rsidRPr="00290707" w:rsidRDefault="001E6325" w:rsidP="000C6EC3">
      <w:pPr>
        <w:keepLines/>
        <w:spacing w:line="276" w:lineRule="auto"/>
        <w:ind w:firstLine="567"/>
        <w:jc w:val="both"/>
      </w:pPr>
      <w:r w:rsidRPr="00290707">
        <w:t xml:space="preserve">Este Edital Complementar visa regular as etapas do Processo de Atração e Pré-Seleção da Secretaria Estadual de Saúde </w:t>
      </w:r>
      <w:r w:rsidR="00ED79C4" w:rsidRPr="00290707">
        <w:t>- SES</w:t>
      </w:r>
      <w:r w:rsidRPr="00290707">
        <w:t xml:space="preserve">, para provimento de </w:t>
      </w:r>
      <w:r w:rsidR="00ED79C4" w:rsidRPr="00290707">
        <w:t>função g</w:t>
      </w:r>
      <w:r w:rsidRPr="00290707">
        <w:t xml:space="preserve">ratificada, de livre designação e dispensa, visando ao preenchimento da vaga de Gerente de Engenharia, Manutenção e Patrimônio de Hospital, divulgada no Edital nº </w:t>
      </w:r>
      <w:r w:rsidR="007D01D0" w:rsidRPr="00290707">
        <w:t>001/2026</w:t>
      </w:r>
      <w:r w:rsidRPr="00290707">
        <w:t>.</w:t>
      </w:r>
    </w:p>
    <w:p w:rsidR="00394574" w:rsidRPr="00290707" w:rsidRDefault="00394574" w:rsidP="000C6EC3">
      <w:pPr>
        <w:spacing w:line="276" w:lineRule="auto"/>
      </w:pPr>
    </w:p>
    <w:p w:rsidR="005C69CB" w:rsidRPr="00290707" w:rsidRDefault="001E6325" w:rsidP="00394574">
      <w:pPr>
        <w:pStyle w:val="PargrafodaLista"/>
        <w:numPr>
          <w:ilvl w:val="0"/>
          <w:numId w:val="2"/>
        </w:numPr>
        <w:spacing w:line="276" w:lineRule="auto"/>
      </w:pPr>
      <w:r w:rsidRPr="00290707">
        <w:rPr>
          <w:b/>
          <w:bCs/>
          <w:color w:val="000000"/>
        </w:rPr>
        <w:t>DA ETAPA I – ANÁLISE CURRICULAR</w:t>
      </w:r>
    </w:p>
    <w:p w:rsidR="00394574" w:rsidRPr="00290707" w:rsidRDefault="001E6325" w:rsidP="00394574">
      <w:pPr>
        <w:pStyle w:val="PargrafodaLista"/>
        <w:numPr>
          <w:ilvl w:val="1"/>
          <w:numId w:val="2"/>
        </w:numPr>
        <w:spacing w:line="276" w:lineRule="auto"/>
        <w:jc w:val="both"/>
      </w:pPr>
      <w:r w:rsidRPr="00290707">
        <w:rPr>
          <w:color w:val="000000"/>
        </w:rPr>
        <w:t>A primeira fase denominada Análise Curricular possui caráter eliminatório e se destina a realizar a validação dos requisitos obrigatórios e a valoração dos currículos.</w:t>
      </w:r>
    </w:p>
    <w:p w:rsidR="005C69CB" w:rsidRPr="00290707" w:rsidRDefault="001E6325" w:rsidP="00394574">
      <w:pPr>
        <w:pStyle w:val="PargrafodaLista"/>
        <w:numPr>
          <w:ilvl w:val="1"/>
          <w:numId w:val="2"/>
        </w:numPr>
        <w:spacing w:line="276" w:lineRule="auto"/>
        <w:jc w:val="both"/>
      </w:pPr>
      <w:r w:rsidRPr="00290707">
        <w:rPr>
          <w:color w:val="000000"/>
        </w:rPr>
        <w:t>A validação tem por objetivo verificar a completude, a consistência e a veracidade das informações declaradas, bem como dos documentos anexados pelos candidatos no ato da inscrição.</w:t>
      </w:r>
    </w:p>
    <w:p w:rsidR="005C69CB" w:rsidRPr="00290707" w:rsidRDefault="001E6325" w:rsidP="00394574">
      <w:pPr>
        <w:pStyle w:val="PargrafodaLista"/>
        <w:numPr>
          <w:ilvl w:val="2"/>
          <w:numId w:val="2"/>
        </w:numPr>
        <w:spacing w:line="276" w:lineRule="auto"/>
        <w:jc w:val="both"/>
      </w:pPr>
      <w:r w:rsidRPr="00290707">
        <w:rPr>
          <w:color w:val="000000"/>
        </w:rPr>
        <w:t>Serão analisados, especialmente, os documentos comprobatórios referentes ao atendimento dos requisitos obrigatórios estabelecidos no Edital.</w:t>
      </w:r>
    </w:p>
    <w:p w:rsidR="005C69CB" w:rsidRPr="00290707" w:rsidRDefault="001E6325" w:rsidP="00394574">
      <w:pPr>
        <w:pStyle w:val="PargrafodaLista"/>
        <w:numPr>
          <w:ilvl w:val="1"/>
          <w:numId w:val="2"/>
        </w:numPr>
        <w:spacing w:line="276" w:lineRule="auto"/>
        <w:jc w:val="both"/>
      </w:pPr>
      <w:r w:rsidRPr="00290707">
        <w:rPr>
          <w:color w:val="000000"/>
        </w:rPr>
        <w:t>A valoração dos currículos tem por objetivo avaliar e classificar os candidatos em níveis, considerando o atendimento aos requisitos desejáveis estabelecidos no Edital.</w:t>
      </w:r>
    </w:p>
    <w:p w:rsidR="005C69CB" w:rsidRPr="00290707" w:rsidRDefault="001E6325" w:rsidP="00394574">
      <w:pPr>
        <w:pStyle w:val="PargrafodaLista"/>
        <w:numPr>
          <w:ilvl w:val="2"/>
          <w:numId w:val="2"/>
        </w:numPr>
        <w:spacing w:line="276" w:lineRule="auto"/>
        <w:jc w:val="both"/>
      </w:pPr>
      <w:r w:rsidRPr="00290707">
        <w:rPr>
          <w:color w:val="000000"/>
        </w:rPr>
        <w:t>A avaliação será realizada com base em critérios objetivos, conforme tabela a seguir apresentada, que permitam a análise comparativa dos perfis profissionais de forma técnica, transparente e justificada.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788"/>
        <w:gridCol w:w="9158"/>
      </w:tblGrid>
      <w:tr w:rsidR="005C69CB" w:rsidRPr="00290707" w:rsidTr="00ED7328">
        <w:trPr>
          <w:tblHeader/>
          <w:jc w:val="center"/>
        </w:trPr>
        <w:tc>
          <w:tcPr>
            <w:tcW w:w="813" w:type="dxa"/>
            <w:shd w:val="clear" w:color="auto" w:fill="1F3864"/>
            <w:tcMar>
              <w:top w:w="80" w:type="dxa"/>
              <w:left w:w="100" w:type="dxa"/>
              <w:bottom w:w="80" w:type="dxa"/>
              <w:right w:w="100" w:type="dxa"/>
            </w:tcMar>
            <w:vAlign w:val="center"/>
          </w:tcPr>
          <w:p w:rsidR="005C69CB" w:rsidRPr="00290707" w:rsidRDefault="001E6325" w:rsidP="000C6EC3">
            <w:pPr>
              <w:spacing w:line="276" w:lineRule="auto"/>
              <w:jc w:val="center"/>
            </w:pPr>
            <w:r w:rsidRPr="00290707">
              <w:rPr>
                <w:b/>
                <w:bCs/>
                <w:color w:val="FFFFFF"/>
              </w:rPr>
              <w:t>NÍVEL</w:t>
            </w:r>
          </w:p>
        </w:tc>
        <w:tc>
          <w:tcPr>
            <w:tcW w:w="8923" w:type="dxa"/>
            <w:shd w:val="clear" w:color="auto" w:fill="1F3864"/>
            <w:tcMar>
              <w:top w:w="80" w:type="dxa"/>
              <w:left w:w="100" w:type="dxa"/>
              <w:bottom w:w="80" w:type="dxa"/>
              <w:right w:w="100" w:type="dxa"/>
            </w:tcMar>
            <w:vAlign w:val="center"/>
          </w:tcPr>
          <w:p w:rsidR="005C69CB" w:rsidRPr="00290707" w:rsidRDefault="001E6325" w:rsidP="000C6EC3">
            <w:pPr>
              <w:spacing w:line="276" w:lineRule="auto"/>
              <w:jc w:val="center"/>
            </w:pPr>
            <w:r w:rsidRPr="00290707">
              <w:rPr>
                <w:b/>
                <w:bCs/>
                <w:color w:val="FFFFFF"/>
              </w:rPr>
              <w:t>DESCRIÇÃO</w:t>
            </w:r>
          </w:p>
        </w:tc>
      </w:tr>
      <w:tr w:rsidR="005C69CB" w:rsidRPr="00290707" w:rsidTr="00D66E9B">
        <w:trPr>
          <w:jc w:val="center"/>
        </w:trPr>
        <w:tc>
          <w:tcPr>
            <w:tcW w:w="0" w:type="auto"/>
            <w:tcMar>
              <w:top w:w="80" w:type="dxa"/>
              <w:left w:w="100" w:type="dxa"/>
              <w:bottom w:w="80" w:type="dxa"/>
              <w:right w:w="100" w:type="dxa"/>
            </w:tcMar>
            <w:vAlign w:val="center"/>
          </w:tcPr>
          <w:p w:rsidR="005C69CB" w:rsidRPr="00290707" w:rsidRDefault="001E6325" w:rsidP="000C6EC3">
            <w:pPr>
              <w:spacing w:line="276" w:lineRule="auto"/>
              <w:jc w:val="center"/>
            </w:pPr>
            <w:r w:rsidRPr="00290707">
              <w:rPr>
                <w:color w:val="000000"/>
              </w:rPr>
              <w:t>Baixo</w:t>
            </w:r>
          </w:p>
        </w:tc>
        <w:tc>
          <w:tcPr>
            <w:tcW w:w="0" w:type="auto"/>
            <w:tcMar>
              <w:top w:w="80" w:type="dxa"/>
              <w:left w:w="100" w:type="dxa"/>
              <w:bottom w:w="80" w:type="dxa"/>
              <w:right w:w="100" w:type="dxa"/>
            </w:tcMar>
            <w:vAlign w:val="center"/>
          </w:tcPr>
          <w:p w:rsidR="005C69CB" w:rsidRPr="00290707" w:rsidRDefault="00ED7328" w:rsidP="00D66E9B">
            <w:pPr>
              <w:spacing w:line="276" w:lineRule="auto"/>
              <w:jc w:val="both"/>
              <w:rPr>
                <w:color w:val="000000" w:themeColor="text1"/>
              </w:rPr>
            </w:pPr>
            <w:r w:rsidRPr="00290707">
              <w:t>Experiência de até 2 anos, no conjunto da trajetória, em atividades relacionadas a engenharia, manutenção predial, gestão de patrimônio ou fiscalização de contratos e obras. Atuação predominantemente de apoio ou execução técnica, sem evidência documental de responsabilidade formal por fiscalização contratual, ateste de medições ou coordenação de rotinas de manutenção. Não apresenta comprovação de atuação em ambiente hospitalar ou em unidade de complexidade equivalente, nem domínio das normas técnicas aplicáveis.</w:t>
            </w:r>
          </w:p>
        </w:tc>
      </w:tr>
      <w:tr w:rsidR="00ED7328" w:rsidRPr="00290707" w:rsidTr="00D66E9B">
        <w:trPr>
          <w:jc w:val="center"/>
        </w:trPr>
        <w:tc>
          <w:tcPr>
            <w:tcW w:w="0" w:type="auto"/>
            <w:tcMar>
              <w:top w:w="80" w:type="dxa"/>
              <w:left w:w="100" w:type="dxa"/>
              <w:bottom w:w="80" w:type="dxa"/>
              <w:right w:w="100" w:type="dxa"/>
            </w:tcMar>
            <w:vAlign w:val="center"/>
          </w:tcPr>
          <w:p w:rsidR="00ED7328" w:rsidRPr="00290707" w:rsidRDefault="00ED7328" w:rsidP="00ED7328">
            <w:pPr>
              <w:spacing w:line="276" w:lineRule="auto"/>
              <w:jc w:val="center"/>
            </w:pPr>
            <w:r w:rsidRPr="00290707">
              <w:rPr>
                <w:color w:val="000000"/>
              </w:rPr>
              <w:t>Médio</w:t>
            </w:r>
          </w:p>
        </w:tc>
        <w:tc>
          <w:tcPr>
            <w:tcW w:w="0" w:type="auto"/>
            <w:tcMar>
              <w:top w:w="80" w:type="dxa"/>
              <w:left w:w="100" w:type="dxa"/>
              <w:bottom w:w="80" w:type="dxa"/>
              <w:right w:w="100" w:type="dxa"/>
            </w:tcMar>
            <w:vAlign w:val="center"/>
          </w:tcPr>
          <w:p w:rsidR="00ED7328" w:rsidRPr="00290707" w:rsidRDefault="00ED7328" w:rsidP="00ED7328">
            <w:pPr>
              <w:spacing w:line="276" w:lineRule="auto"/>
              <w:jc w:val="both"/>
              <w:rPr>
                <w:color w:val="000000" w:themeColor="text1"/>
              </w:rPr>
            </w:pPr>
            <w:r w:rsidRPr="00290707">
              <w:rPr>
                <w:color w:val="000000"/>
              </w:rPr>
              <w:t>Experiência entre 2 e 5 anos em engenharia, manutenção predial, gestão de patrimônio ou fiscalização de contratos e obras, com evidência documental de responsabilidade formal em pelo menos duas das seguintes frentes: designação como fiscal ou gestor de contrato; ateste de boletins de medição ou notas fiscais; condução de rotinas de manutenção preventiva e corretiva; elaboração de laudos, pareceres ou notas técnicas. Atuação em unidade de porte médio ou em conjunto de unidades, com aplicação de normas técnicas e regulamentares na rotina de trabalho.</w:t>
            </w:r>
          </w:p>
        </w:tc>
      </w:tr>
      <w:tr w:rsidR="00ED7328" w:rsidRPr="00290707" w:rsidTr="00D66E9B">
        <w:trPr>
          <w:jc w:val="center"/>
        </w:trPr>
        <w:tc>
          <w:tcPr>
            <w:tcW w:w="0" w:type="auto"/>
            <w:tcMar>
              <w:top w:w="80" w:type="dxa"/>
              <w:left w:w="100" w:type="dxa"/>
              <w:bottom w:w="80" w:type="dxa"/>
              <w:right w:w="100" w:type="dxa"/>
            </w:tcMar>
            <w:vAlign w:val="center"/>
          </w:tcPr>
          <w:p w:rsidR="00ED7328" w:rsidRPr="00290707" w:rsidRDefault="00ED7328" w:rsidP="00ED7328">
            <w:pPr>
              <w:spacing w:line="276" w:lineRule="auto"/>
              <w:jc w:val="center"/>
            </w:pPr>
            <w:r w:rsidRPr="00290707">
              <w:rPr>
                <w:color w:val="000000"/>
              </w:rPr>
              <w:t>Alto</w:t>
            </w:r>
          </w:p>
        </w:tc>
        <w:tc>
          <w:tcPr>
            <w:tcW w:w="0" w:type="auto"/>
            <w:tcMar>
              <w:top w:w="80" w:type="dxa"/>
              <w:left w:w="100" w:type="dxa"/>
              <w:bottom w:w="80" w:type="dxa"/>
              <w:right w:w="100" w:type="dxa"/>
            </w:tcMar>
            <w:vAlign w:val="center"/>
          </w:tcPr>
          <w:p w:rsidR="00ED7328" w:rsidRPr="00290707" w:rsidRDefault="00ED7328" w:rsidP="00ED7328">
            <w:pPr>
              <w:spacing w:line="276" w:lineRule="auto"/>
              <w:rPr>
                <w:color w:val="000000" w:themeColor="text1"/>
              </w:rPr>
            </w:pPr>
            <w:r w:rsidRPr="00290707">
              <w:rPr>
                <w:color w:val="000000"/>
              </w:rPr>
              <w:t>Experiência superior a 5 anos em engenharia, manutenção predial, gestão de patrimônio ou fiscalização de contratos e obras, com evidência documental de responsabilidade formal em pelo menos quatro das frentes listadas no nível Médio, acrescidas de ao menos uma destas: coordenação de equipe técnica própria ou terceirizada; gestão de indicadores de desempenho ou de eficiência energética; resposta técnica a órgãos de fiscalização e controle (TCE, MP, CGE, PGE, ALEPE). Atuação em ambiente hospitalar, unidade de saúde ou equipamento público de complexidade e criticidade equivalentes, incluindo sistemas de suporte à vida, ou em conjunto de unidades sob responsabilidade simultânea.</w:t>
            </w:r>
          </w:p>
        </w:tc>
      </w:tr>
    </w:tbl>
    <w:p w:rsidR="005C69CB" w:rsidRPr="00290707" w:rsidRDefault="005C69CB" w:rsidP="000C6EC3">
      <w:pPr>
        <w:spacing w:line="276" w:lineRule="auto"/>
      </w:pPr>
    </w:p>
    <w:p w:rsidR="005C69CB" w:rsidRPr="00290707" w:rsidRDefault="001E6325" w:rsidP="00ED79C4">
      <w:pPr>
        <w:pStyle w:val="PargrafodaLista"/>
        <w:numPr>
          <w:ilvl w:val="1"/>
          <w:numId w:val="2"/>
        </w:numPr>
        <w:spacing w:line="276" w:lineRule="auto"/>
        <w:jc w:val="both"/>
      </w:pPr>
      <w:r w:rsidRPr="00290707">
        <w:rPr>
          <w:color w:val="000000"/>
        </w:rPr>
        <w:t>São critérios eliminatórios:</w:t>
      </w:r>
    </w:p>
    <w:p w:rsidR="005C69CB" w:rsidRPr="00290707" w:rsidRDefault="001E6325" w:rsidP="000C6EC3">
      <w:pPr>
        <w:spacing w:line="276" w:lineRule="auto"/>
        <w:ind w:left="1080" w:hanging="431"/>
        <w:jc w:val="both"/>
        <w:rPr>
          <w:color w:val="000000" w:themeColor="text1"/>
        </w:rPr>
      </w:pPr>
      <w:r w:rsidRPr="00290707">
        <w:rPr>
          <w:color w:val="000000"/>
        </w:rPr>
        <w:lastRenderedPageBreak/>
        <w:t>a)</w:t>
      </w:r>
      <w:r w:rsidRPr="00290707">
        <w:rPr>
          <w:color w:val="000000"/>
        </w:rPr>
        <w:tab/>
        <w:t xml:space="preserve">Não ter anexado a documentação completa exigida no item </w:t>
      </w:r>
      <w:r w:rsidRPr="00290707">
        <w:rPr>
          <w:color w:val="000000" w:themeColor="text1"/>
        </w:rPr>
        <w:t>3</w:t>
      </w:r>
      <w:r w:rsidR="00ED79C4" w:rsidRPr="00290707">
        <w:rPr>
          <w:color w:val="000000" w:themeColor="text1"/>
        </w:rPr>
        <w:t>.2</w:t>
      </w:r>
      <w:r w:rsidRPr="00290707">
        <w:rPr>
          <w:color w:val="000000" w:themeColor="text1"/>
        </w:rPr>
        <w:t xml:space="preserve"> do Edital.</w:t>
      </w:r>
    </w:p>
    <w:p w:rsidR="005C69CB" w:rsidRPr="00290707" w:rsidRDefault="001E6325" w:rsidP="000C6EC3">
      <w:pPr>
        <w:spacing w:line="276" w:lineRule="auto"/>
        <w:ind w:left="1080" w:hanging="431"/>
        <w:jc w:val="both"/>
      </w:pPr>
      <w:r w:rsidRPr="00290707">
        <w:rPr>
          <w:color w:val="000000" w:themeColor="text1"/>
        </w:rPr>
        <w:t>b)</w:t>
      </w:r>
      <w:r w:rsidRPr="00290707">
        <w:rPr>
          <w:color w:val="000000" w:themeColor="text1"/>
        </w:rPr>
        <w:tab/>
        <w:t>Não atender/comprovar os pré-requisitos obrigatórios descritos n</w:t>
      </w:r>
      <w:r w:rsidR="00ED79C4" w:rsidRPr="00290707">
        <w:rPr>
          <w:color w:val="000000" w:themeColor="text1"/>
        </w:rPr>
        <w:t>o item2.4</w:t>
      </w:r>
      <w:r w:rsidRPr="00290707">
        <w:rPr>
          <w:color w:val="000000" w:themeColor="text1"/>
        </w:rPr>
        <w:t>do</w:t>
      </w:r>
      <w:r w:rsidRPr="00290707">
        <w:rPr>
          <w:color w:val="000000"/>
        </w:rPr>
        <w:t xml:space="preserve"> Edital, quais sejam: </w:t>
      </w:r>
    </w:p>
    <w:p w:rsidR="005C69CB" w:rsidRPr="00290707" w:rsidRDefault="001E6325" w:rsidP="00ED79C4">
      <w:pPr>
        <w:spacing w:line="276" w:lineRule="auto"/>
        <w:ind w:left="993"/>
        <w:jc w:val="both"/>
        <w:rPr>
          <w:color w:val="000000" w:themeColor="text1"/>
        </w:rPr>
      </w:pPr>
      <w:r w:rsidRPr="00290707">
        <w:rPr>
          <w:color w:val="000000"/>
        </w:rPr>
        <w:t xml:space="preserve">•  </w:t>
      </w:r>
      <w:r w:rsidRPr="00290707">
        <w:rPr>
          <w:color w:val="000000" w:themeColor="text1"/>
        </w:rPr>
        <w:t>Ser servidor(a) público(a) efetivo(a) do Poder E</w:t>
      </w:r>
      <w:r w:rsidR="00ED79C4" w:rsidRPr="00290707">
        <w:rPr>
          <w:color w:val="000000" w:themeColor="text1"/>
        </w:rPr>
        <w:t>xecutivo Estadual de Pernambuco</w:t>
      </w:r>
      <w:r w:rsidRPr="00290707">
        <w:rPr>
          <w:color w:val="000000" w:themeColor="text1"/>
        </w:rPr>
        <w:t>;</w:t>
      </w:r>
    </w:p>
    <w:p w:rsidR="005C69CB" w:rsidRPr="00290707" w:rsidRDefault="001E6325" w:rsidP="00ED79C4">
      <w:pPr>
        <w:spacing w:line="276" w:lineRule="auto"/>
        <w:ind w:left="993"/>
        <w:jc w:val="both"/>
        <w:rPr>
          <w:color w:val="000000" w:themeColor="text1"/>
        </w:rPr>
      </w:pPr>
      <w:r w:rsidRPr="00290707">
        <w:rPr>
          <w:color w:val="000000" w:themeColor="text1"/>
        </w:rPr>
        <w:t>•  Ensino superior compl</w:t>
      </w:r>
      <w:r w:rsidR="00ED79C4" w:rsidRPr="00290707">
        <w:rPr>
          <w:color w:val="000000" w:themeColor="text1"/>
        </w:rPr>
        <w:t>eto em qualquer área de formação</w:t>
      </w:r>
      <w:r w:rsidRPr="00290707">
        <w:rPr>
          <w:color w:val="000000" w:themeColor="text1"/>
        </w:rPr>
        <w:t>;</w:t>
      </w:r>
    </w:p>
    <w:p w:rsidR="005C69CB" w:rsidRPr="00290707" w:rsidRDefault="001E6325" w:rsidP="00ED79C4">
      <w:pPr>
        <w:spacing w:line="276" w:lineRule="auto"/>
        <w:ind w:left="993"/>
        <w:jc w:val="both"/>
        <w:rPr>
          <w:color w:val="000000" w:themeColor="text1"/>
        </w:rPr>
      </w:pPr>
      <w:r w:rsidRPr="00290707">
        <w:rPr>
          <w:color w:val="000000" w:themeColor="text1"/>
        </w:rPr>
        <w:t>•  Comprovação de atuação em pelo menos uma das seguintes áreas: participação ou curso em licitações e contratos administrativos; gestão e fiscalização de contratos administrativos; ou atuação direta na</w:t>
      </w:r>
      <w:r w:rsidR="00ED79C4" w:rsidRPr="00290707">
        <w:rPr>
          <w:color w:val="000000" w:themeColor="text1"/>
        </w:rPr>
        <w:t xml:space="preserve"> fiscalização de obras públicas</w:t>
      </w:r>
      <w:r w:rsidRPr="00290707">
        <w:rPr>
          <w:color w:val="000000" w:themeColor="text1"/>
        </w:rPr>
        <w:t>.</w:t>
      </w:r>
    </w:p>
    <w:p w:rsidR="005C69CB" w:rsidRPr="00290707" w:rsidRDefault="001E6325" w:rsidP="000C6EC3">
      <w:pPr>
        <w:spacing w:line="276" w:lineRule="auto"/>
        <w:ind w:left="1080" w:hanging="431"/>
        <w:jc w:val="both"/>
      </w:pPr>
      <w:r w:rsidRPr="00290707">
        <w:rPr>
          <w:color w:val="000000"/>
        </w:rPr>
        <w:t>c)</w:t>
      </w:r>
      <w:r w:rsidRPr="00290707">
        <w:rPr>
          <w:color w:val="000000"/>
        </w:rPr>
        <w:tab/>
        <w:t xml:space="preserve">Ter seu currículo enquadrado no nível "Baixo", conforme tabela do item </w:t>
      </w:r>
      <w:r w:rsidR="00BA5B2D" w:rsidRPr="00290707">
        <w:rPr>
          <w:color w:val="000000"/>
        </w:rPr>
        <w:t>1</w:t>
      </w:r>
      <w:r w:rsidRPr="00290707">
        <w:rPr>
          <w:color w:val="000000"/>
        </w:rPr>
        <w:t>.3.1 deste Edital Complementar.</w:t>
      </w:r>
    </w:p>
    <w:p w:rsidR="00ED79C4" w:rsidRPr="00290707" w:rsidRDefault="001E6325" w:rsidP="00ED79C4">
      <w:pPr>
        <w:pStyle w:val="PargrafodaLista"/>
        <w:numPr>
          <w:ilvl w:val="1"/>
          <w:numId w:val="2"/>
        </w:numPr>
        <w:spacing w:line="276" w:lineRule="auto"/>
        <w:jc w:val="both"/>
      </w:pPr>
      <w:r w:rsidRPr="00290707">
        <w:rPr>
          <w:color w:val="000000"/>
        </w:rPr>
        <w:t>A classificação obtida na valoração poderá, ainda, ser utilizada como critério de desempate entre candidatos com desempenho equivalente nas demais etapas do processo, bem como integrará o dossiê do candidato.</w:t>
      </w:r>
    </w:p>
    <w:p w:rsidR="005C69CB" w:rsidRPr="00290707" w:rsidRDefault="00ED79C4" w:rsidP="00ED79C4">
      <w:pPr>
        <w:pStyle w:val="PargrafodaLista"/>
        <w:numPr>
          <w:ilvl w:val="1"/>
          <w:numId w:val="2"/>
        </w:numPr>
        <w:spacing w:line="276" w:lineRule="auto"/>
        <w:jc w:val="both"/>
      </w:pPr>
      <w:r w:rsidRPr="00290707">
        <w:rPr>
          <w:color w:val="000000"/>
        </w:rPr>
        <w:t>C</w:t>
      </w:r>
      <w:r w:rsidR="001E6325" w:rsidRPr="00290707">
        <w:rPr>
          <w:color w:val="000000"/>
        </w:rPr>
        <w:t>ada candidato receberá individualmente o informe de sua condição quanto ao caráter eliminatório desta etapa por e-mail.</w:t>
      </w:r>
    </w:p>
    <w:p w:rsidR="00752434" w:rsidRPr="00290707" w:rsidRDefault="00752434" w:rsidP="000C6EC3">
      <w:pPr>
        <w:spacing w:line="276" w:lineRule="auto"/>
        <w:ind w:left="1008" w:hanging="431"/>
        <w:jc w:val="both"/>
      </w:pPr>
    </w:p>
    <w:p w:rsidR="005C69CB" w:rsidRPr="00290707" w:rsidRDefault="001E6325" w:rsidP="00ED79C4">
      <w:pPr>
        <w:pStyle w:val="PargrafodaLista"/>
        <w:numPr>
          <w:ilvl w:val="0"/>
          <w:numId w:val="2"/>
        </w:numPr>
        <w:spacing w:line="276" w:lineRule="auto"/>
      </w:pPr>
      <w:r w:rsidRPr="00290707">
        <w:rPr>
          <w:b/>
          <w:bCs/>
          <w:color w:val="000000"/>
        </w:rPr>
        <w:t>DA ETAPA II – TESTE DE ADERÊNCIA</w:t>
      </w:r>
    </w:p>
    <w:p w:rsidR="00ED79C4" w:rsidRPr="00290707" w:rsidRDefault="001E6325" w:rsidP="00ED79C4">
      <w:pPr>
        <w:pStyle w:val="PargrafodaLista"/>
        <w:numPr>
          <w:ilvl w:val="1"/>
          <w:numId w:val="2"/>
        </w:numPr>
        <w:spacing w:line="276" w:lineRule="auto"/>
        <w:jc w:val="both"/>
      </w:pPr>
      <w:r w:rsidRPr="00290707">
        <w:rPr>
          <w:color w:val="000000"/>
        </w:rPr>
        <w:t xml:space="preserve">Todos os candidatos considerados aptos a prosseguir no processo após a realização da etapa I, nos termos do item </w:t>
      </w:r>
      <w:r w:rsidR="00BA5B2D" w:rsidRPr="00290707">
        <w:rPr>
          <w:color w:val="000000"/>
        </w:rPr>
        <w:t>1</w:t>
      </w:r>
      <w:r w:rsidRPr="00290707">
        <w:rPr>
          <w:color w:val="000000"/>
        </w:rPr>
        <w:t>deste Edital Complementar, serão convocados, através de mensagem direcionada ao e-mail informado pelo candidato no ato da inscrição, a realizarem o Teste de Aderência.</w:t>
      </w:r>
    </w:p>
    <w:p w:rsidR="00131EAB" w:rsidRPr="00290707" w:rsidRDefault="001E6325" w:rsidP="00131EAB">
      <w:pPr>
        <w:pStyle w:val="PargrafodaLista"/>
        <w:numPr>
          <w:ilvl w:val="1"/>
          <w:numId w:val="2"/>
        </w:numPr>
        <w:spacing w:line="276" w:lineRule="auto"/>
        <w:jc w:val="both"/>
      </w:pPr>
      <w:r w:rsidRPr="00290707">
        <w:rPr>
          <w:color w:val="000000"/>
        </w:rPr>
        <w:t>O Teste de Aderência visa identificar o grau de compatibilidade entre os valores, as atitudes e as crenças do candidato e a missão, a visão, os valores e a cultura organizacional da instituição.</w:t>
      </w:r>
    </w:p>
    <w:p w:rsidR="00131EAB" w:rsidRPr="00290707" w:rsidRDefault="00131EAB" w:rsidP="00131EAB">
      <w:pPr>
        <w:pStyle w:val="PargrafodaLista"/>
        <w:numPr>
          <w:ilvl w:val="1"/>
          <w:numId w:val="2"/>
        </w:numPr>
        <w:spacing w:line="276" w:lineRule="auto"/>
        <w:jc w:val="both"/>
      </w:pPr>
      <w:r w:rsidRPr="00290707">
        <w:rPr>
          <w:color w:val="000000"/>
        </w:rPr>
        <w:t>O</w:t>
      </w:r>
      <w:r w:rsidR="001E6325" w:rsidRPr="00290707">
        <w:rPr>
          <w:color w:val="000000"/>
        </w:rPr>
        <w:t xml:space="preserve"> Teste de Aderência será realizado no formato online via formulário elet</w:t>
      </w:r>
      <w:r w:rsidR="00465379" w:rsidRPr="00290707">
        <w:rPr>
          <w:color w:val="000000"/>
        </w:rPr>
        <w:t>rônico a ser disponibilizado através de e</w:t>
      </w:r>
      <w:r w:rsidR="000277E3" w:rsidRPr="00290707">
        <w:rPr>
          <w:color w:val="000000"/>
        </w:rPr>
        <w:t>-</w:t>
      </w:r>
      <w:r w:rsidR="00465379" w:rsidRPr="00290707">
        <w:rPr>
          <w:color w:val="000000"/>
        </w:rPr>
        <w:t xml:space="preserve">mail aos candidatos </w:t>
      </w:r>
      <w:r w:rsidR="001E6325" w:rsidRPr="00290707">
        <w:rPr>
          <w:color w:val="000000"/>
        </w:rPr>
        <w:t xml:space="preserve">no período de </w:t>
      </w:r>
      <w:r w:rsidR="00B655C9" w:rsidRPr="00290707">
        <w:t>01/10</w:t>
      </w:r>
      <w:r w:rsidR="001E6325" w:rsidRPr="00290707">
        <w:t xml:space="preserve">/2026 às 09h até </w:t>
      </w:r>
      <w:r w:rsidR="00B655C9" w:rsidRPr="00290707">
        <w:t>02/10</w:t>
      </w:r>
      <w:r w:rsidR="001E6325" w:rsidRPr="00290707">
        <w:t>/2026 às 16h.</w:t>
      </w:r>
    </w:p>
    <w:p w:rsidR="00131EAB" w:rsidRPr="00290707" w:rsidRDefault="001E6325" w:rsidP="007142D9">
      <w:pPr>
        <w:pStyle w:val="PargrafodaLista"/>
        <w:numPr>
          <w:ilvl w:val="1"/>
          <w:numId w:val="2"/>
        </w:numPr>
        <w:spacing w:line="276" w:lineRule="auto"/>
        <w:ind w:left="1008" w:hanging="431"/>
        <w:jc w:val="both"/>
      </w:pPr>
      <w:r w:rsidRPr="00290707">
        <w:rPr>
          <w:color w:val="000000"/>
        </w:rPr>
        <w:t xml:space="preserve">O Teste de Aderência será composto por 20 (vinte) questões, com </w:t>
      </w:r>
      <w:r w:rsidR="00131EAB" w:rsidRPr="00290707">
        <w:t>05 (cinco)</w:t>
      </w:r>
      <w:r w:rsidRPr="00290707">
        <w:rPr>
          <w:color w:val="000000"/>
        </w:rPr>
        <w:t>opções de resposta cada, e o candidato deverá marcar 01 (uma) resposta por questão.</w:t>
      </w:r>
    </w:p>
    <w:p w:rsidR="00131EAB" w:rsidRPr="00290707" w:rsidRDefault="001E6325" w:rsidP="00131EAB">
      <w:pPr>
        <w:pStyle w:val="PargrafodaLista"/>
        <w:numPr>
          <w:ilvl w:val="1"/>
          <w:numId w:val="2"/>
        </w:numPr>
        <w:spacing w:line="276" w:lineRule="auto"/>
        <w:ind w:left="1008" w:hanging="431"/>
        <w:jc w:val="both"/>
      </w:pPr>
      <w:r w:rsidRPr="00290707">
        <w:rPr>
          <w:color w:val="000000"/>
        </w:rPr>
        <w:t>O Teste de Aderência terá pontuação máxima de 100 (cem) pontos.</w:t>
      </w:r>
    </w:p>
    <w:p w:rsidR="005C69CB" w:rsidRPr="00290707" w:rsidRDefault="001E6325" w:rsidP="00131EAB">
      <w:pPr>
        <w:pStyle w:val="PargrafodaLista"/>
        <w:numPr>
          <w:ilvl w:val="1"/>
          <w:numId w:val="2"/>
        </w:numPr>
        <w:spacing w:line="276" w:lineRule="auto"/>
        <w:ind w:left="1008" w:hanging="431"/>
        <w:jc w:val="both"/>
      </w:pPr>
      <w:r w:rsidRPr="00290707">
        <w:rPr>
          <w:color w:val="000000"/>
        </w:rPr>
        <w:t>O Teste de Aderência terá caráter eliminatório e classificatório, de acordo com os seguintes critérios:</w:t>
      </w:r>
    </w:p>
    <w:p w:rsidR="005C69CB" w:rsidRPr="00290707" w:rsidRDefault="001E6325" w:rsidP="000C6EC3">
      <w:pPr>
        <w:spacing w:line="276" w:lineRule="auto"/>
        <w:ind w:left="1080" w:hanging="431"/>
        <w:jc w:val="both"/>
      </w:pPr>
      <w:r w:rsidRPr="00290707">
        <w:rPr>
          <w:color w:val="000000"/>
        </w:rPr>
        <w:t>a)</w:t>
      </w:r>
      <w:r w:rsidRPr="00290707">
        <w:rPr>
          <w:color w:val="000000"/>
        </w:rPr>
        <w:tab/>
        <w:t xml:space="preserve">Serão eliminados os candidatos que não alcançarem o mínimo de </w:t>
      </w:r>
      <w:r w:rsidR="00D66E9B" w:rsidRPr="00290707">
        <w:rPr>
          <w:color w:val="000000" w:themeColor="text1"/>
        </w:rPr>
        <w:t>60</w:t>
      </w:r>
      <w:r w:rsidRPr="00290707">
        <w:rPr>
          <w:color w:val="000000" w:themeColor="text1"/>
        </w:rPr>
        <w:t xml:space="preserve"> (</w:t>
      </w:r>
      <w:r w:rsidR="00D66E9B" w:rsidRPr="00290707">
        <w:rPr>
          <w:color w:val="000000" w:themeColor="text1"/>
        </w:rPr>
        <w:t>sessenta</w:t>
      </w:r>
      <w:r w:rsidRPr="00290707">
        <w:rPr>
          <w:color w:val="000000" w:themeColor="text1"/>
        </w:rPr>
        <w:t>)</w:t>
      </w:r>
      <w:r w:rsidRPr="00290707">
        <w:rPr>
          <w:color w:val="000000"/>
        </w:rPr>
        <w:t>pontos;</w:t>
      </w:r>
    </w:p>
    <w:p w:rsidR="005C69CB" w:rsidRPr="00290707" w:rsidRDefault="001E6325" w:rsidP="000C6EC3">
      <w:pPr>
        <w:spacing w:line="276" w:lineRule="auto"/>
        <w:ind w:left="1080" w:hanging="431"/>
        <w:jc w:val="both"/>
      </w:pPr>
      <w:r w:rsidRPr="00290707">
        <w:rPr>
          <w:color w:val="000000"/>
        </w:rPr>
        <w:t>b)</w:t>
      </w:r>
      <w:r w:rsidRPr="00290707">
        <w:rPr>
          <w:color w:val="000000"/>
        </w:rPr>
        <w:tab/>
        <w:t xml:space="preserve">Avançarão para a etapa III </w:t>
      </w:r>
      <w:r w:rsidRPr="00290707">
        <w:rPr>
          <w:color w:val="000000" w:themeColor="text1"/>
        </w:rPr>
        <w:t>os</w:t>
      </w:r>
      <w:r w:rsidR="00F03614" w:rsidRPr="00290707">
        <w:rPr>
          <w:color w:val="000000" w:themeColor="text1"/>
        </w:rPr>
        <w:t xml:space="preserve"> até</w:t>
      </w:r>
      <w:r w:rsidR="00D66E9B" w:rsidRPr="00290707">
        <w:rPr>
          <w:color w:val="000000" w:themeColor="text1"/>
        </w:rPr>
        <w:t>1</w:t>
      </w:r>
      <w:r w:rsidR="00F52122" w:rsidRPr="00290707">
        <w:rPr>
          <w:color w:val="000000" w:themeColor="text1"/>
        </w:rPr>
        <w:t>5</w:t>
      </w:r>
      <w:r w:rsidRPr="00290707">
        <w:rPr>
          <w:color w:val="000000" w:themeColor="text1"/>
        </w:rPr>
        <w:t xml:space="preserve"> (</w:t>
      </w:r>
      <w:r w:rsidR="00F52122" w:rsidRPr="00290707">
        <w:rPr>
          <w:color w:val="000000" w:themeColor="text1"/>
        </w:rPr>
        <w:t>quinze</w:t>
      </w:r>
      <w:r w:rsidRPr="00290707">
        <w:rPr>
          <w:color w:val="000000" w:themeColor="text1"/>
        </w:rPr>
        <w:t>)</w:t>
      </w:r>
      <w:r w:rsidRPr="00290707">
        <w:rPr>
          <w:color w:val="000000"/>
        </w:rPr>
        <w:t>primeiros candidatos classificados em ordem decrescente na etapa II.</w:t>
      </w:r>
    </w:p>
    <w:p w:rsidR="00131EAB" w:rsidRPr="00290707" w:rsidRDefault="001E6325" w:rsidP="00131EAB">
      <w:pPr>
        <w:pStyle w:val="PargrafodaLista"/>
        <w:numPr>
          <w:ilvl w:val="1"/>
          <w:numId w:val="2"/>
        </w:numPr>
        <w:spacing w:line="276" w:lineRule="auto"/>
        <w:jc w:val="both"/>
        <w:rPr>
          <w:color w:val="000000"/>
        </w:rPr>
      </w:pPr>
      <w:r w:rsidRPr="00290707">
        <w:rPr>
          <w:color w:val="000000"/>
        </w:rPr>
        <w:t>Os candidatos não classificados na etapa II estarão automaticamente eliminados, não sendo, portanto, convocados para a etapa III.</w:t>
      </w:r>
    </w:p>
    <w:p w:rsidR="005C69CB" w:rsidRPr="00290707" w:rsidRDefault="001E6325" w:rsidP="00131EAB">
      <w:pPr>
        <w:pStyle w:val="PargrafodaLista"/>
        <w:numPr>
          <w:ilvl w:val="1"/>
          <w:numId w:val="2"/>
        </w:numPr>
        <w:spacing w:line="276" w:lineRule="auto"/>
        <w:jc w:val="both"/>
        <w:rPr>
          <w:color w:val="000000"/>
        </w:rPr>
      </w:pPr>
      <w:r w:rsidRPr="00290707">
        <w:rPr>
          <w:color w:val="000000"/>
        </w:rPr>
        <w:t>Será aceito exclusivamente 01 (um) formulário eletrônico do Teste de Aderência por candidato.</w:t>
      </w:r>
    </w:p>
    <w:p w:rsidR="005C69CB" w:rsidRPr="00290707" w:rsidRDefault="001E6325" w:rsidP="00131EAB">
      <w:pPr>
        <w:pStyle w:val="PargrafodaLista"/>
        <w:numPr>
          <w:ilvl w:val="2"/>
          <w:numId w:val="2"/>
        </w:numPr>
        <w:spacing w:line="276" w:lineRule="auto"/>
        <w:jc w:val="both"/>
      </w:pPr>
      <w:r w:rsidRPr="00290707">
        <w:rPr>
          <w:color w:val="000000"/>
        </w:rPr>
        <w:t>No caso de serem recepcionados 02 (dois), ou mais formulários de respostas do Teste de Aderência para o mesmo candidato, esse candidato será eliminado do processo seletivo.</w:t>
      </w:r>
    </w:p>
    <w:p w:rsidR="005C69CB" w:rsidRPr="00290707" w:rsidRDefault="001E6325" w:rsidP="00131EAB">
      <w:pPr>
        <w:pStyle w:val="PargrafodaLista"/>
        <w:numPr>
          <w:ilvl w:val="1"/>
          <w:numId w:val="2"/>
        </w:numPr>
        <w:spacing w:line="276" w:lineRule="auto"/>
        <w:jc w:val="both"/>
      </w:pPr>
      <w:r w:rsidRPr="00290707">
        <w:rPr>
          <w:color w:val="000000"/>
        </w:rPr>
        <w:t>Não será encaminhada ao candidato, por e-mail, a cópia do formulário referente ao Teste de Aderência.</w:t>
      </w:r>
    </w:p>
    <w:p w:rsidR="00CA23F9" w:rsidRPr="00290707" w:rsidRDefault="00CA23F9" w:rsidP="00CA23F9">
      <w:pPr>
        <w:pStyle w:val="PargrafodaLista"/>
        <w:spacing w:line="276" w:lineRule="auto"/>
        <w:ind w:left="720"/>
        <w:jc w:val="both"/>
      </w:pPr>
    </w:p>
    <w:p w:rsidR="005C69CB" w:rsidRPr="00290707" w:rsidRDefault="001E6325" w:rsidP="00131EAB">
      <w:pPr>
        <w:pStyle w:val="PargrafodaLista"/>
        <w:numPr>
          <w:ilvl w:val="0"/>
          <w:numId w:val="2"/>
        </w:numPr>
        <w:spacing w:line="276" w:lineRule="auto"/>
        <w:rPr>
          <w:b/>
          <w:bCs/>
          <w:color w:val="000000" w:themeColor="text1"/>
        </w:rPr>
      </w:pPr>
      <w:r w:rsidRPr="00290707">
        <w:rPr>
          <w:b/>
          <w:bCs/>
          <w:color w:val="000000" w:themeColor="text1"/>
        </w:rPr>
        <w:t>DA ETAPA III – ESTUDO DE CASO</w:t>
      </w:r>
    </w:p>
    <w:p w:rsidR="00131EA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t>Todos os candidatos considerados aptos a prosseguir no processo após a realização d</w:t>
      </w:r>
      <w:r w:rsidR="00131EAB" w:rsidRPr="00290707">
        <w:rPr>
          <w:color w:val="000000" w:themeColor="text1"/>
        </w:rPr>
        <w:t xml:space="preserve">a etapa II, nos termos do item </w:t>
      </w:r>
      <w:r w:rsidR="00BA5B2D" w:rsidRPr="00290707">
        <w:rPr>
          <w:color w:val="000000" w:themeColor="text1"/>
        </w:rPr>
        <w:t>2</w:t>
      </w:r>
      <w:r w:rsidRPr="00290707">
        <w:rPr>
          <w:color w:val="000000" w:themeColor="text1"/>
        </w:rPr>
        <w:t xml:space="preserve"> deste Edital Complementar, serão convocados, através de mensagem direcionada ao e-mail informado pelo candidato no ato da inscrição, a realizarem o Estudo de Caso.</w:t>
      </w:r>
    </w:p>
    <w:p w:rsidR="00131EA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lastRenderedPageBreak/>
        <w:t>O Estudo de Caso consistirá na análise de uma situação-problema previamente apresentada, com base em informações fornecidas pela equipe organizadora do processo quando da convocação para esta etapa, devendo o candidato identificar os principais desafios e propor soluções.</w:t>
      </w:r>
    </w:p>
    <w:p w:rsidR="00131EA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t xml:space="preserve">Esta etapa será realizada no período de </w:t>
      </w:r>
      <w:r w:rsidR="00B655C9" w:rsidRPr="00290707">
        <w:rPr>
          <w:color w:val="000000" w:themeColor="text1"/>
        </w:rPr>
        <w:t>07</w:t>
      </w:r>
      <w:r w:rsidRPr="00290707">
        <w:rPr>
          <w:color w:val="000000" w:themeColor="text1"/>
        </w:rPr>
        <w:t>/10/2026 às 09h, quando as informações a respeito do Estudo de Caso serão divulgadas aos candidatos aptos, até 0</w:t>
      </w:r>
      <w:r w:rsidR="00B655C9" w:rsidRPr="00290707">
        <w:rPr>
          <w:color w:val="000000" w:themeColor="text1"/>
        </w:rPr>
        <w:t>9</w:t>
      </w:r>
      <w:r w:rsidRPr="00290707">
        <w:rPr>
          <w:color w:val="000000" w:themeColor="text1"/>
        </w:rPr>
        <w:t>/10/2026 às 16h, prazo final de entrega da resposta.</w:t>
      </w:r>
    </w:p>
    <w:p w:rsidR="00131EA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t>O formato de entrega, extensão máxima, formato do arquivo, estrutura esperada da resposta e demais orientações serão informados aos candidatos quando da convocação para realização da etapa.</w:t>
      </w:r>
    </w:p>
    <w:p w:rsidR="005C69C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t>A avaliação considerará critérios objetivos previamente definidos, tais como:</w:t>
      </w:r>
    </w:p>
    <w:p w:rsidR="005C69CB" w:rsidRPr="00290707" w:rsidRDefault="001E6325" w:rsidP="000C6EC3">
      <w:pPr>
        <w:spacing w:line="276" w:lineRule="auto"/>
        <w:ind w:left="1080" w:hanging="431"/>
        <w:jc w:val="both"/>
        <w:rPr>
          <w:color w:val="000000" w:themeColor="text1"/>
        </w:rPr>
      </w:pPr>
      <w:r w:rsidRPr="00290707">
        <w:rPr>
          <w:color w:val="000000" w:themeColor="text1"/>
        </w:rPr>
        <w:t>I – capacidade de análise e interpretação do problema;</w:t>
      </w:r>
    </w:p>
    <w:p w:rsidR="005C69CB" w:rsidRPr="00290707" w:rsidRDefault="001E6325" w:rsidP="000C6EC3">
      <w:pPr>
        <w:spacing w:line="276" w:lineRule="auto"/>
        <w:ind w:left="1080" w:hanging="431"/>
        <w:jc w:val="both"/>
        <w:rPr>
          <w:color w:val="000000" w:themeColor="text1"/>
        </w:rPr>
      </w:pPr>
      <w:r w:rsidRPr="00290707">
        <w:rPr>
          <w:color w:val="000000" w:themeColor="text1"/>
        </w:rPr>
        <w:t>II – coerência e consistência das propostas apresentadas;</w:t>
      </w:r>
    </w:p>
    <w:p w:rsidR="005C69CB" w:rsidRPr="00290707" w:rsidRDefault="001E6325" w:rsidP="000C6EC3">
      <w:pPr>
        <w:spacing w:line="276" w:lineRule="auto"/>
        <w:ind w:left="1080" w:hanging="431"/>
        <w:jc w:val="both"/>
        <w:rPr>
          <w:color w:val="000000" w:themeColor="text1"/>
        </w:rPr>
      </w:pPr>
      <w:r w:rsidRPr="00290707">
        <w:rPr>
          <w:color w:val="000000" w:themeColor="text1"/>
        </w:rPr>
        <w:t>III – viabilidade das soluções sugeridas;</w:t>
      </w:r>
    </w:p>
    <w:p w:rsidR="005C69CB" w:rsidRPr="00290707" w:rsidRDefault="001E6325" w:rsidP="000C6EC3">
      <w:pPr>
        <w:spacing w:line="276" w:lineRule="auto"/>
        <w:ind w:left="1080" w:hanging="431"/>
        <w:jc w:val="both"/>
        <w:rPr>
          <w:color w:val="000000" w:themeColor="text1"/>
        </w:rPr>
      </w:pPr>
      <w:r w:rsidRPr="00290707">
        <w:rPr>
          <w:color w:val="000000" w:themeColor="text1"/>
        </w:rPr>
        <w:t>IV – clareza e organização da comunicação;</w:t>
      </w:r>
    </w:p>
    <w:p w:rsidR="00131EAB" w:rsidRPr="00290707" w:rsidRDefault="001E6325" w:rsidP="00131EAB">
      <w:pPr>
        <w:spacing w:line="276" w:lineRule="auto"/>
        <w:ind w:left="1080" w:hanging="431"/>
        <w:jc w:val="both"/>
        <w:rPr>
          <w:color w:val="000000" w:themeColor="text1"/>
        </w:rPr>
      </w:pPr>
      <w:r w:rsidRPr="00290707">
        <w:rPr>
          <w:color w:val="000000" w:themeColor="text1"/>
        </w:rPr>
        <w:t>V – alinhamento com o contexto e os objetivos institucionais.</w:t>
      </w:r>
    </w:p>
    <w:p w:rsidR="00131EA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t>O Estudo de Caso terá pontuação máxima de 100 (cem) pontos.</w:t>
      </w:r>
    </w:p>
    <w:p w:rsidR="005C69CB" w:rsidRPr="00290707" w:rsidRDefault="001E6325" w:rsidP="00131EAB">
      <w:pPr>
        <w:pStyle w:val="PargrafodaLista"/>
        <w:numPr>
          <w:ilvl w:val="1"/>
          <w:numId w:val="2"/>
        </w:numPr>
        <w:spacing w:line="276" w:lineRule="auto"/>
        <w:jc w:val="both"/>
        <w:rPr>
          <w:color w:val="000000" w:themeColor="text1"/>
        </w:rPr>
      </w:pPr>
      <w:r w:rsidRPr="00290707">
        <w:rPr>
          <w:color w:val="000000" w:themeColor="text1"/>
        </w:rPr>
        <w:t>O Estudo de Caso terá caráter eliminatório e classificatório, de acordo com os seguintes critérios:</w:t>
      </w:r>
    </w:p>
    <w:p w:rsidR="005C69CB" w:rsidRPr="00290707" w:rsidRDefault="001E6325" w:rsidP="000C6EC3">
      <w:pPr>
        <w:spacing w:line="276" w:lineRule="auto"/>
        <w:ind w:left="1080" w:hanging="431"/>
        <w:jc w:val="both"/>
        <w:rPr>
          <w:color w:val="000000" w:themeColor="text1"/>
        </w:rPr>
      </w:pPr>
      <w:r w:rsidRPr="00290707">
        <w:rPr>
          <w:color w:val="000000" w:themeColor="text1"/>
        </w:rPr>
        <w:t>a)</w:t>
      </w:r>
      <w:r w:rsidRPr="00290707">
        <w:rPr>
          <w:color w:val="000000" w:themeColor="text1"/>
        </w:rPr>
        <w:tab/>
        <w:t xml:space="preserve">Serão eliminados os candidatos </w:t>
      </w:r>
      <w:r w:rsidR="00F03614" w:rsidRPr="00290707">
        <w:rPr>
          <w:color w:val="000000" w:themeColor="text1"/>
        </w:rPr>
        <w:t xml:space="preserve">que não alcançarem o mínimo de </w:t>
      </w:r>
      <w:r w:rsidR="00CA23F9" w:rsidRPr="00290707">
        <w:rPr>
          <w:color w:val="000000" w:themeColor="text1"/>
        </w:rPr>
        <w:t>60</w:t>
      </w:r>
      <w:r w:rsidRPr="00290707">
        <w:rPr>
          <w:color w:val="000000" w:themeColor="text1"/>
        </w:rPr>
        <w:t xml:space="preserve"> (se</w:t>
      </w:r>
      <w:r w:rsidR="00CA23F9" w:rsidRPr="00290707">
        <w:rPr>
          <w:color w:val="000000" w:themeColor="text1"/>
        </w:rPr>
        <w:t>ss</w:t>
      </w:r>
      <w:r w:rsidR="00F03614" w:rsidRPr="00290707">
        <w:rPr>
          <w:color w:val="000000" w:themeColor="text1"/>
        </w:rPr>
        <w:t>enta)</w:t>
      </w:r>
      <w:r w:rsidRPr="00290707">
        <w:rPr>
          <w:color w:val="000000" w:themeColor="text1"/>
        </w:rPr>
        <w:t xml:space="preserve"> pontos;</w:t>
      </w:r>
    </w:p>
    <w:p w:rsidR="005C69CB" w:rsidRPr="00290707" w:rsidRDefault="001E6325" w:rsidP="000C6EC3">
      <w:pPr>
        <w:spacing w:line="276" w:lineRule="auto"/>
        <w:ind w:left="1080" w:hanging="431"/>
        <w:jc w:val="both"/>
        <w:rPr>
          <w:color w:val="000000" w:themeColor="text1"/>
        </w:rPr>
      </w:pPr>
      <w:r w:rsidRPr="00290707">
        <w:rPr>
          <w:color w:val="000000" w:themeColor="text1"/>
        </w:rPr>
        <w:t>b)</w:t>
      </w:r>
      <w:r w:rsidRPr="00290707">
        <w:rPr>
          <w:color w:val="000000" w:themeColor="text1"/>
        </w:rPr>
        <w:tab/>
        <w:t>Avançarão para a etapa IV os</w:t>
      </w:r>
      <w:r w:rsidR="00F03614" w:rsidRPr="00290707">
        <w:rPr>
          <w:color w:val="000000" w:themeColor="text1"/>
        </w:rPr>
        <w:t xml:space="preserve"> até</w:t>
      </w:r>
      <w:r w:rsidR="00F52122" w:rsidRPr="00290707">
        <w:rPr>
          <w:color w:val="000000" w:themeColor="text1"/>
        </w:rPr>
        <w:t>8</w:t>
      </w:r>
      <w:r w:rsidRPr="00290707">
        <w:rPr>
          <w:color w:val="000000" w:themeColor="text1"/>
        </w:rPr>
        <w:t xml:space="preserve"> (</w:t>
      </w:r>
      <w:r w:rsidR="00F52122" w:rsidRPr="00290707">
        <w:rPr>
          <w:color w:val="000000" w:themeColor="text1"/>
        </w:rPr>
        <w:t>oito</w:t>
      </w:r>
      <w:r w:rsidRPr="00290707">
        <w:rPr>
          <w:color w:val="000000" w:themeColor="text1"/>
        </w:rPr>
        <w:t>)primeiros candidatos classificados em ordem decrescente na etapa III.</w:t>
      </w:r>
    </w:p>
    <w:p w:rsidR="00D4449E" w:rsidRPr="00290707" w:rsidRDefault="001E6325" w:rsidP="00D4449E">
      <w:pPr>
        <w:pStyle w:val="PargrafodaLista"/>
        <w:numPr>
          <w:ilvl w:val="1"/>
          <w:numId w:val="2"/>
        </w:numPr>
        <w:spacing w:line="276" w:lineRule="auto"/>
        <w:ind w:left="284" w:firstLine="142"/>
        <w:jc w:val="both"/>
        <w:rPr>
          <w:color w:val="000000" w:themeColor="text1"/>
        </w:rPr>
      </w:pPr>
      <w:r w:rsidRPr="00290707">
        <w:rPr>
          <w:color w:val="000000" w:themeColor="text1"/>
        </w:rPr>
        <w:t>Os candidatos não classificados na etapa III estarão automaticamente eliminados, não sendo, portanto, convocados para a etapa IV.</w:t>
      </w:r>
    </w:p>
    <w:p w:rsidR="005C69CB" w:rsidRPr="00290707" w:rsidRDefault="001E6325" w:rsidP="00D4449E">
      <w:pPr>
        <w:pStyle w:val="PargrafodaLista"/>
        <w:numPr>
          <w:ilvl w:val="1"/>
          <w:numId w:val="2"/>
        </w:numPr>
        <w:spacing w:line="276" w:lineRule="auto"/>
        <w:ind w:left="284" w:firstLine="142"/>
        <w:jc w:val="both"/>
        <w:rPr>
          <w:color w:val="000000" w:themeColor="text1"/>
        </w:rPr>
      </w:pPr>
      <w:r w:rsidRPr="00290707">
        <w:rPr>
          <w:color w:val="000000" w:themeColor="text1"/>
        </w:rPr>
        <w:t>Será aceito exclusivamente 01 (um) Estudo de Caso por candidato.</w:t>
      </w:r>
    </w:p>
    <w:p w:rsidR="005C69CB" w:rsidRPr="00290707" w:rsidRDefault="001E6325" w:rsidP="00D4449E">
      <w:pPr>
        <w:pStyle w:val="PargrafodaLista"/>
        <w:numPr>
          <w:ilvl w:val="2"/>
          <w:numId w:val="2"/>
        </w:numPr>
        <w:spacing w:line="276" w:lineRule="auto"/>
        <w:jc w:val="both"/>
        <w:rPr>
          <w:color w:val="000000" w:themeColor="text1"/>
        </w:rPr>
      </w:pPr>
      <w:r w:rsidRPr="00290707">
        <w:rPr>
          <w:color w:val="000000" w:themeColor="text1"/>
        </w:rPr>
        <w:t>No caso de serem recepcionados 02 (dois), ou mais arquivos de respostas do Estudo de Caso para o mesmo candidato, esse candidato será eliminado do processo seletivo.</w:t>
      </w:r>
    </w:p>
    <w:p w:rsidR="005C69CB" w:rsidRPr="00290707" w:rsidRDefault="001E6325" w:rsidP="00D4449E">
      <w:pPr>
        <w:pStyle w:val="PargrafodaLista"/>
        <w:numPr>
          <w:ilvl w:val="1"/>
          <w:numId w:val="2"/>
        </w:numPr>
        <w:spacing w:line="276" w:lineRule="auto"/>
        <w:jc w:val="both"/>
        <w:rPr>
          <w:color w:val="000000" w:themeColor="text1"/>
        </w:rPr>
      </w:pPr>
      <w:r w:rsidRPr="00290707">
        <w:rPr>
          <w:color w:val="000000" w:themeColor="text1"/>
        </w:rPr>
        <w:t>A equipe organizadora deste processo não se responsabiliza pelos Estudos de Caso não transmitidos ou não recebidos por motivos de ordem técnica dos computadores, falha de comunicação, congestionamento das linhas de comunicação e de transmissão de dados, falta de energia elétrica, bem como outros fatores de ordem técnica que impeçam a transferência de dados e entrega de documentos.</w:t>
      </w:r>
    </w:p>
    <w:p w:rsidR="00D4449E" w:rsidRPr="00290707" w:rsidRDefault="00D4449E" w:rsidP="00D4449E">
      <w:pPr>
        <w:pStyle w:val="PargrafodaLista"/>
        <w:spacing w:line="276" w:lineRule="auto"/>
        <w:ind w:left="720"/>
        <w:jc w:val="both"/>
      </w:pPr>
    </w:p>
    <w:p w:rsidR="005C69CB" w:rsidRPr="00290707" w:rsidRDefault="001E6325" w:rsidP="00D4449E">
      <w:pPr>
        <w:pStyle w:val="PargrafodaLista"/>
        <w:numPr>
          <w:ilvl w:val="0"/>
          <w:numId w:val="2"/>
        </w:numPr>
        <w:spacing w:line="276" w:lineRule="auto"/>
        <w:rPr>
          <w:color w:val="000000" w:themeColor="text1"/>
        </w:rPr>
      </w:pPr>
      <w:r w:rsidRPr="00290707">
        <w:rPr>
          <w:b/>
          <w:bCs/>
          <w:color w:val="000000" w:themeColor="text1"/>
        </w:rPr>
        <w:t>DA ETAPA IV – TESTE DE PERFIL</w:t>
      </w:r>
    </w:p>
    <w:p w:rsidR="00F52122" w:rsidRPr="00290707" w:rsidRDefault="00F52122" w:rsidP="00F52122">
      <w:pPr>
        <w:pStyle w:val="PargrafodaLista"/>
        <w:spacing w:line="276" w:lineRule="auto"/>
        <w:ind w:left="720"/>
        <w:rPr>
          <w:color w:val="000000" w:themeColor="text1"/>
        </w:rPr>
      </w:pPr>
    </w:p>
    <w:p w:rsidR="00D4449E" w:rsidRPr="00290707" w:rsidRDefault="001E6325" w:rsidP="007142D9">
      <w:pPr>
        <w:pStyle w:val="PargrafodaLista"/>
        <w:numPr>
          <w:ilvl w:val="1"/>
          <w:numId w:val="2"/>
        </w:numPr>
        <w:spacing w:line="276" w:lineRule="auto"/>
        <w:ind w:left="1008" w:hanging="431"/>
        <w:jc w:val="both"/>
        <w:rPr>
          <w:color w:val="000000" w:themeColor="text1"/>
        </w:rPr>
      </w:pPr>
      <w:r w:rsidRPr="00290707">
        <w:rPr>
          <w:color w:val="000000" w:themeColor="text1"/>
        </w:rPr>
        <w:t>Todos os candidatos considerados aptos a prosseguir no processo após a realização da</w:t>
      </w:r>
      <w:r w:rsidR="00D4449E" w:rsidRPr="00290707">
        <w:rPr>
          <w:color w:val="000000" w:themeColor="text1"/>
        </w:rPr>
        <w:t xml:space="preserve"> etapa III, nos termos do item </w:t>
      </w:r>
      <w:r w:rsidR="00BA5B2D" w:rsidRPr="00290707">
        <w:rPr>
          <w:color w:val="000000" w:themeColor="text1"/>
        </w:rPr>
        <w:t>3</w:t>
      </w:r>
      <w:r w:rsidRPr="00290707">
        <w:rPr>
          <w:color w:val="000000" w:themeColor="text1"/>
        </w:rPr>
        <w:t xml:space="preserve"> deste Edital Complementar, serão convocados, através de mensagem direcionada ao e-mail informado pelo candidato no ato da inscrição, a realizarem o Teste de Perfil.</w:t>
      </w:r>
    </w:p>
    <w:p w:rsidR="00D4449E" w:rsidRPr="00290707" w:rsidRDefault="00D4449E" w:rsidP="007142D9">
      <w:pPr>
        <w:pStyle w:val="PargrafodaLista"/>
        <w:numPr>
          <w:ilvl w:val="1"/>
          <w:numId w:val="2"/>
        </w:numPr>
        <w:spacing w:line="276" w:lineRule="auto"/>
        <w:ind w:left="1008" w:hanging="431"/>
        <w:jc w:val="both"/>
        <w:rPr>
          <w:color w:val="000000" w:themeColor="text1"/>
        </w:rPr>
      </w:pPr>
      <w:r w:rsidRPr="00290707">
        <w:rPr>
          <w:color w:val="000000" w:themeColor="text1"/>
        </w:rPr>
        <w:t>O</w:t>
      </w:r>
      <w:r w:rsidR="001E6325" w:rsidRPr="00290707">
        <w:rPr>
          <w:color w:val="000000" w:themeColor="text1"/>
        </w:rPr>
        <w:t xml:space="preserve"> Teste de Perfil consistirá em etapa destinada à identificação do estilo comportamental predominante dos candidatos, considerando aspectos relacionados à forma de pensar, agir e se relacionar no ambiente de trabalho.</w:t>
      </w:r>
    </w:p>
    <w:p w:rsidR="00D4449E" w:rsidRPr="00290707" w:rsidRDefault="001E6325" w:rsidP="007142D9">
      <w:pPr>
        <w:pStyle w:val="PargrafodaLista"/>
        <w:numPr>
          <w:ilvl w:val="1"/>
          <w:numId w:val="2"/>
        </w:numPr>
        <w:spacing w:line="276" w:lineRule="auto"/>
        <w:ind w:left="1008" w:hanging="431"/>
        <w:jc w:val="both"/>
        <w:rPr>
          <w:color w:val="000000" w:themeColor="text1"/>
        </w:rPr>
      </w:pPr>
      <w:r w:rsidRPr="00290707">
        <w:rPr>
          <w:color w:val="000000" w:themeColor="text1"/>
        </w:rPr>
        <w:tab/>
        <w:t>O Teste de Perfil não possuirá caráter eliminatório nem classificatório, sendo seu resultado utilizado exclusivamente para compor o dossiê do candidato, o qual é subsídio às etapas posteriores do processo seletivo, especialmente as entrevistas.</w:t>
      </w:r>
    </w:p>
    <w:p w:rsidR="00D4449E" w:rsidRPr="00290707" w:rsidRDefault="001E6325" w:rsidP="007142D9">
      <w:pPr>
        <w:pStyle w:val="PargrafodaLista"/>
        <w:numPr>
          <w:ilvl w:val="1"/>
          <w:numId w:val="2"/>
        </w:numPr>
        <w:spacing w:line="276" w:lineRule="auto"/>
        <w:ind w:left="1008" w:hanging="431"/>
        <w:jc w:val="both"/>
        <w:rPr>
          <w:color w:val="000000" w:themeColor="text1"/>
        </w:rPr>
      </w:pPr>
      <w:r w:rsidRPr="00290707">
        <w:rPr>
          <w:color w:val="000000" w:themeColor="text1"/>
        </w:rPr>
        <w:t>As orientações para realização do teste serão informadas aos candidatos quando da convocação.</w:t>
      </w:r>
    </w:p>
    <w:p w:rsidR="005C69CB" w:rsidRPr="00290707" w:rsidRDefault="001E6325" w:rsidP="007142D9">
      <w:pPr>
        <w:pStyle w:val="PargrafodaLista"/>
        <w:numPr>
          <w:ilvl w:val="1"/>
          <w:numId w:val="2"/>
        </w:numPr>
        <w:spacing w:line="276" w:lineRule="auto"/>
        <w:ind w:left="1008" w:hanging="431"/>
        <w:jc w:val="both"/>
        <w:rPr>
          <w:color w:val="000000" w:themeColor="text1"/>
        </w:rPr>
      </w:pPr>
      <w:r w:rsidRPr="00290707">
        <w:rPr>
          <w:color w:val="000000" w:themeColor="text1"/>
        </w:rPr>
        <w:lastRenderedPageBreak/>
        <w:t>A participação na etapa de Teste de Perfil é obrigatória, sob pena de exclusão do processo seletivo.</w:t>
      </w:r>
    </w:p>
    <w:p w:rsidR="00D4449E" w:rsidRPr="00290707" w:rsidRDefault="00D4449E" w:rsidP="000C6EC3">
      <w:pPr>
        <w:spacing w:line="276" w:lineRule="auto"/>
        <w:rPr>
          <w:b/>
          <w:bCs/>
          <w:color w:val="000000"/>
        </w:rPr>
      </w:pPr>
    </w:p>
    <w:p w:rsidR="005C69CB" w:rsidRPr="00290707" w:rsidRDefault="001E6325" w:rsidP="00D4449E">
      <w:pPr>
        <w:pStyle w:val="PargrafodaLista"/>
        <w:numPr>
          <w:ilvl w:val="0"/>
          <w:numId w:val="2"/>
        </w:numPr>
        <w:spacing w:line="276" w:lineRule="auto"/>
      </w:pPr>
      <w:r w:rsidRPr="00290707">
        <w:rPr>
          <w:b/>
          <w:bCs/>
          <w:color w:val="000000"/>
        </w:rPr>
        <w:t>DA ETAPA V – ENTREVISTA POR COMPETÊNCIAS</w:t>
      </w:r>
    </w:p>
    <w:p w:rsidR="00D4449E" w:rsidRPr="00290707" w:rsidRDefault="001E6325" w:rsidP="00D4449E">
      <w:pPr>
        <w:pStyle w:val="PargrafodaLista"/>
        <w:numPr>
          <w:ilvl w:val="1"/>
          <w:numId w:val="2"/>
        </w:numPr>
        <w:spacing w:line="276" w:lineRule="auto"/>
        <w:jc w:val="both"/>
      </w:pPr>
      <w:r w:rsidRPr="00290707">
        <w:rPr>
          <w:color w:val="000000"/>
        </w:rPr>
        <w:t>Todos os candidatos considerados aptos a prosseguir no processo após a realização d</w:t>
      </w:r>
      <w:r w:rsidR="00D4449E" w:rsidRPr="00290707">
        <w:rPr>
          <w:color w:val="000000"/>
        </w:rPr>
        <w:t xml:space="preserve">a etapa IV, nos termos do item </w:t>
      </w:r>
      <w:r w:rsidR="00BA5B2D" w:rsidRPr="00290707">
        <w:rPr>
          <w:color w:val="000000"/>
        </w:rPr>
        <w:t>4</w:t>
      </w:r>
      <w:r w:rsidRPr="00290707">
        <w:rPr>
          <w:color w:val="000000"/>
        </w:rPr>
        <w:t xml:space="preserve"> deste Edital Complementar, serão convocados, através de mensagem direcionada ao e-mail informado pelo candidato no ato da inscrição, a realizarem a Entrevista por Competências.</w:t>
      </w:r>
    </w:p>
    <w:p w:rsidR="00D4449E" w:rsidRPr="00290707" w:rsidRDefault="001E6325" w:rsidP="00D4449E">
      <w:pPr>
        <w:pStyle w:val="PargrafodaLista"/>
        <w:numPr>
          <w:ilvl w:val="1"/>
          <w:numId w:val="2"/>
        </w:numPr>
        <w:spacing w:line="276" w:lineRule="auto"/>
        <w:ind w:left="709" w:hanging="283"/>
        <w:jc w:val="both"/>
      </w:pPr>
      <w:r w:rsidRPr="00290707">
        <w:rPr>
          <w:color w:val="000000"/>
        </w:rPr>
        <w:t>A Entrevista por Competências consistirá de entrevista baseada</w:t>
      </w:r>
      <w:r w:rsidR="00D4449E" w:rsidRPr="00290707">
        <w:rPr>
          <w:color w:val="000000"/>
        </w:rPr>
        <w:t xml:space="preserve"> nas competências exigidas para a função </w:t>
      </w:r>
      <w:r w:rsidRPr="00290707">
        <w:rPr>
          <w:color w:val="000000"/>
        </w:rPr>
        <w:t>objeto deste processo, descritas no item 2.7 do Edital.</w:t>
      </w:r>
    </w:p>
    <w:p w:rsidR="00D4449E" w:rsidRPr="00290707" w:rsidRDefault="001E6325" w:rsidP="00D4449E">
      <w:pPr>
        <w:pStyle w:val="PargrafodaLista"/>
        <w:numPr>
          <w:ilvl w:val="1"/>
          <w:numId w:val="2"/>
        </w:numPr>
        <w:spacing w:line="276" w:lineRule="auto"/>
        <w:ind w:left="709" w:hanging="283"/>
        <w:jc w:val="both"/>
      </w:pPr>
      <w:r w:rsidRPr="00290707">
        <w:rPr>
          <w:color w:val="000000"/>
        </w:rPr>
        <w:t>No ato da convocação serão fornecidas as informações acerca de data e de horário, respeitando-se o cronograma previsto.</w:t>
      </w:r>
    </w:p>
    <w:p w:rsidR="005C69CB" w:rsidRPr="00290707" w:rsidRDefault="00F03614" w:rsidP="00D4449E">
      <w:pPr>
        <w:pStyle w:val="PargrafodaLista"/>
        <w:numPr>
          <w:ilvl w:val="1"/>
          <w:numId w:val="2"/>
        </w:numPr>
        <w:spacing w:line="276" w:lineRule="auto"/>
        <w:ind w:left="709" w:hanging="283"/>
        <w:jc w:val="both"/>
      </w:pPr>
      <w:r w:rsidRPr="00290707">
        <w:rPr>
          <w:color w:val="000000"/>
        </w:rPr>
        <w:t>A</w:t>
      </w:r>
      <w:r w:rsidR="001E6325" w:rsidRPr="00290707">
        <w:rPr>
          <w:color w:val="000000"/>
        </w:rPr>
        <w:t xml:space="preserve"> Entrevista por Competências será realizada no formato presencial na data, horário e local determinados no ato da convocação.</w:t>
      </w:r>
    </w:p>
    <w:p w:rsidR="00F03614" w:rsidRPr="00290707" w:rsidRDefault="001E6325" w:rsidP="00F03614">
      <w:pPr>
        <w:pStyle w:val="PargrafodaLista"/>
        <w:numPr>
          <w:ilvl w:val="2"/>
          <w:numId w:val="2"/>
        </w:numPr>
        <w:spacing w:line="276" w:lineRule="auto"/>
        <w:jc w:val="both"/>
      </w:pPr>
      <w:r w:rsidRPr="00290707">
        <w:rPr>
          <w:color w:val="000000"/>
        </w:rPr>
        <w:t>Haverá uma tolerância de 10 (dez) minutos para a apresentação do candidato, não havendo opção de reagendamento em caso de ausência ou atraso superior.</w:t>
      </w:r>
    </w:p>
    <w:p w:rsidR="00D4449E" w:rsidRPr="00290707" w:rsidRDefault="001E6325" w:rsidP="00F03614">
      <w:pPr>
        <w:pStyle w:val="PargrafodaLista"/>
        <w:numPr>
          <w:ilvl w:val="1"/>
          <w:numId w:val="2"/>
        </w:numPr>
        <w:spacing w:line="276" w:lineRule="auto"/>
        <w:jc w:val="both"/>
      </w:pPr>
      <w:r w:rsidRPr="00290707">
        <w:rPr>
          <w:color w:val="000000"/>
        </w:rPr>
        <w:t>É de inteira responsabilidade do candidato as condições para sua participação na entrevista.</w:t>
      </w:r>
    </w:p>
    <w:p w:rsidR="00D4449E" w:rsidRPr="00290707" w:rsidRDefault="001E6325" w:rsidP="00D4449E">
      <w:pPr>
        <w:pStyle w:val="PargrafodaLista"/>
        <w:numPr>
          <w:ilvl w:val="1"/>
          <w:numId w:val="2"/>
        </w:numPr>
        <w:spacing w:line="276" w:lineRule="auto"/>
        <w:jc w:val="both"/>
      </w:pPr>
      <w:r w:rsidRPr="00290707">
        <w:rPr>
          <w:color w:val="000000"/>
        </w:rPr>
        <w:t>A Entrevista por Competências será conduzida por uma banca examinadora composta por até 03 (três) membros.</w:t>
      </w:r>
    </w:p>
    <w:p w:rsidR="005C69CB" w:rsidRPr="00290707" w:rsidRDefault="001E6325" w:rsidP="00D4449E">
      <w:pPr>
        <w:pStyle w:val="PargrafodaLista"/>
        <w:numPr>
          <w:ilvl w:val="1"/>
          <w:numId w:val="2"/>
        </w:numPr>
        <w:spacing w:line="276" w:lineRule="auto"/>
        <w:jc w:val="both"/>
      </w:pPr>
      <w:r w:rsidRPr="00290707">
        <w:rPr>
          <w:color w:val="000000"/>
        </w:rPr>
        <w:t>A Entrevista por Competências terá pontuação máxima de 100 (cem) pontos e terá duração de até 40 (quarenta) minutos, dispondo o candidato deste tempo para cumprir o roteiro da banca examinadora.</w:t>
      </w:r>
    </w:p>
    <w:p w:rsidR="005C69CB" w:rsidRPr="00290707" w:rsidRDefault="001E6325" w:rsidP="00D4449E">
      <w:pPr>
        <w:pStyle w:val="PargrafodaLista"/>
        <w:numPr>
          <w:ilvl w:val="1"/>
          <w:numId w:val="2"/>
        </w:numPr>
        <w:spacing w:line="276" w:lineRule="auto"/>
        <w:jc w:val="both"/>
      </w:pPr>
      <w:r w:rsidRPr="00290707">
        <w:rPr>
          <w:color w:val="000000"/>
        </w:rPr>
        <w:t>A Entrevista por Competências terá caráter eliminatório e classificatório, de acordo com os seguintes critérios:</w:t>
      </w:r>
    </w:p>
    <w:p w:rsidR="005C69CB" w:rsidRPr="00290707" w:rsidRDefault="001E6325" w:rsidP="000C6EC3">
      <w:pPr>
        <w:spacing w:line="276" w:lineRule="auto"/>
        <w:ind w:left="1080" w:hanging="431"/>
        <w:jc w:val="both"/>
      </w:pPr>
      <w:r w:rsidRPr="00290707">
        <w:rPr>
          <w:color w:val="000000"/>
        </w:rPr>
        <w:t>a)</w:t>
      </w:r>
      <w:r w:rsidRPr="00290707">
        <w:rPr>
          <w:color w:val="000000"/>
        </w:rPr>
        <w:tab/>
        <w:t xml:space="preserve">Serão eliminados os candidatos que não alcançarem o mínimo de </w:t>
      </w:r>
      <w:r w:rsidR="00F52122" w:rsidRPr="00290707">
        <w:rPr>
          <w:color w:val="000000" w:themeColor="text1"/>
        </w:rPr>
        <w:t>60</w:t>
      </w:r>
      <w:r w:rsidRPr="00290707">
        <w:rPr>
          <w:color w:val="000000" w:themeColor="text1"/>
        </w:rPr>
        <w:t xml:space="preserve"> (se</w:t>
      </w:r>
      <w:r w:rsidR="00F52122" w:rsidRPr="00290707">
        <w:rPr>
          <w:color w:val="000000" w:themeColor="text1"/>
        </w:rPr>
        <w:t>ss</w:t>
      </w:r>
      <w:r w:rsidRPr="00290707">
        <w:rPr>
          <w:color w:val="000000" w:themeColor="text1"/>
        </w:rPr>
        <w:t>enta)</w:t>
      </w:r>
      <w:r w:rsidRPr="00290707">
        <w:rPr>
          <w:color w:val="000000"/>
        </w:rPr>
        <w:t xml:space="preserve"> pontos;</w:t>
      </w:r>
    </w:p>
    <w:p w:rsidR="00D4449E" w:rsidRPr="00290707" w:rsidRDefault="001E6325" w:rsidP="00D4449E">
      <w:pPr>
        <w:spacing w:line="276" w:lineRule="auto"/>
        <w:ind w:left="1080" w:hanging="431"/>
        <w:jc w:val="both"/>
      </w:pPr>
      <w:r w:rsidRPr="00290707">
        <w:rPr>
          <w:color w:val="000000"/>
        </w:rPr>
        <w:t>b)</w:t>
      </w:r>
      <w:r w:rsidRPr="00290707">
        <w:rPr>
          <w:color w:val="000000"/>
        </w:rPr>
        <w:tab/>
        <w:t>Serão considerados finalistas os até 05 (cinco) candidatos mais bem classificados na etapa de Entrevista por Competências, observada a ordem decrescente de pontuação.</w:t>
      </w:r>
    </w:p>
    <w:p w:rsidR="005C69CB" w:rsidRPr="00290707" w:rsidRDefault="00D4449E" w:rsidP="00D4449E">
      <w:pPr>
        <w:spacing w:line="276" w:lineRule="auto"/>
        <w:ind w:left="1080" w:hanging="431"/>
        <w:jc w:val="both"/>
        <w:rPr>
          <w:color w:val="000000"/>
        </w:rPr>
      </w:pPr>
      <w:r w:rsidRPr="00290707">
        <w:t>6.1</w:t>
      </w:r>
      <w:r w:rsidRPr="00290707">
        <w:rPr>
          <w:color w:val="000000"/>
        </w:rPr>
        <w:t>0. O</w:t>
      </w:r>
      <w:r w:rsidR="001E6325" w:rsidRPr="00290707">
        <w:rPr>
          <w:color w:val="000000"/>
        </w:rPr>
        <w:t xml:space="preserve"> resultado da etapa V consiste da lista com os até 05 (cinco) primeiros candidatos classificados.</w:t>
      </w:r>
    </w:p>
    <w:p w:rsidR="00D4449E" w:rsidRPr="00290707" w:rsidRDefault="00D4449E" w:rsidP="00D4449E">
      <w:pPr>
        <w:spacing w:line="276" w:lineRule="auto"/>
        <w:ind w:left="1080" w:hanging="431"/>
        <w:jc w:val="both"/>
      </w:pPr>
    </w:p>
    <w:p w:rsidR="005C69CB" w:rsidRPr="00290707" w:rsidRDefault="001E6325" w:rsidP="00D4449E">
      <w:pPr>
        <w:pStyle w:val="PargrafodaLista"/>
        <w:numPr>
          <w:ilvl w:val="0"/>
          <w:numId w:val="2"/>
        </w:numPr>
        <w:spacing w:line="276" w:lineRule="auto"/>
      </w:pPr>
      <w:r w:rsidRPr="00290707">
        <w:rPr>
          <w:b/>
          <w:bCs/>
          <w:color w:val="000000"/>
        </w:rPr>
        <w:t>DOS CRITÉRIOS DE DESEMPATE</w:t>
      </w:r>
    </w:p>
    <w:p w:rsidR="00F52122" w:rsidRPr="00290707" w:rsidRDefault="00F52122" w:rsidP="00F52122">
      <w:pPr>
        <w:pStyle w:val="PargrafodaLista"/>
        <w:spacing w:line="276" w:lineRule="auto"/>
        <w:ind w:left="720"/>
      </w:pPr>
    </w:p>
    <w:p w:rsidR="005C69CB" w:rsidRPr="00290707" w:rsidRDefault="001E6325" w:rsidP="00D4449E">
      <w:pPr>
        <w:pStyle w:val="PargrafodaLista"/>
        <w:numPr>
          <w:ilvl w:val="1"/>
          <w:numId w:val="2"/>
        </w:numPr>
        <w:spacing w:line="276" w:lineRule="auto"/>
        <w:jc w:val="both"/>
        <w:rPr>
          <w:color w:val="000000" w:themeColor="text1"/>
        </w:rPr>
      </w:pPr>
      <w:r w:rsidRPr="00290707">
        <w:rPr>
          <w:color w:val="000000" w:themeColor="text1"/>
        </w:rPr>
        <w:t>Em caso de empate nas etapas classificatórias, serão adotados os seguintes critérios de desempate, na ordem abaixo estabelecida:</w:t>
      </w:r>
    </w:p>
    <w:p w:rsidR="005C69CB" w:rsidRPr="00290707" w:rsidRDefault="001E6325" w:rsidP="00F03614">
      <w:pPr>
        <w:spacing w:line="276" w:lineRule="auto"/>
        <w:ind w:left="1080" w:hanging="431"/>
        <w:jc w:val="both"/>
        <w:rPr>
          <w:color w:val="000000" w:themeColor="text1"/>
        </w:rPr>
      </w:pPr>
      <w:r w:rsidRPr="00290707">
        <w:rPr>
          <w:color w:val="000000" w:themeColor="text1"/>
        </w:rPr>
        <w:t>a)</w:t>
      </w:r>
      <w:r w:rsidRPr="00290707">
        <w:rPr>
          <w:color w:val="000000" w:themeColor="text1"/>
        </w:rPr>
        <w:tab/>
        <w:t>Maior nível na valoração do currículo;</w:t>
      </w:r>
    </w:p>
    <w:p w:rsidR="005C69CB" w:rsidRPr="00290707" w:rsidRDefault="001E6325" w:rsidP="000C6EC3">
      <w:pPr>
        <w:spacing w:line="276" w:lineRule="auto"/>
        <w:ind w:left="1080" w:hanging="431"/>
        <w:jc w:val="both"/>
        <w:rPr>
          <w:color w:val="000000" w:themeColor="text1"/>
        </w:rPr>
      </w:pPr>
      <w:r w:rsidRPr="00290707">
        <w:rPr>
          <w:color w:val="000000" w:themeColor="text1"/>
        </w:rPr>
        <w:t>c)</w:t>
      </w:r>
      <w:r w:rsidRPr="00290707">
        <w:rPr>
          <w:color w:val="000000" w:themeColor="text1"/>
        </w:rPr>
        <w:tab/>
        <w:t>Maior idade;</w:t>
      </w:r>
    </w:p>
    <w:p w:rsidR="005C69CB" w:rsidRPr="00290707" w:rsidRDefault="001E6325" w:rsidP="000C6EC3">
      <w:pPr>
        <w:spacing w:line="276" w:lineRule="auto"/>
        <w:ind w:left="1080" w:hanging="431"/>
        <w:jc w:val="both"/>
        <w:rPr>
          <w:color w:val="000000" w:themeColor="text1"/>
        </w:rPr>
      </w:pPr>
      <w:r w:rsidRPr="00290707">
        <w:rPr>
          <w:color w:val="000000" w:themeColor="text1"/>
        </w:rPr>
        <w:t>d)</w:t>
      </w:r>
      <w:r w:rsidRPr="00290707">
        <w:rPr>
          <w:color w:val="000000" w:themeColor="text1"/>
        </w:rPr>
        <w:tab/>
        <w:t>Ter exercido a função de jurado, nos termos da Lei Federal nº 11.689, de 09 de junho de 2008, que alterou o art. 440 do Código de Processo Penal.</w:t>
      </w:r>
    </w:p>
    <w:p w:rsidR="005C69CB" w:rsidRPr="00290707" w:rsidRDefault="001E6325" w:rsidP="00D4449E">
      <w:pPr>
        <w:pStyle w:val="PargrafodaLista"/>
        <w:numPr>
          <w:ilvl w:val="2"/>
          <w:numId w:val="2"/>
        </w:numPr>
        <w:spacing w:line="276" w:lineRule="auto"/>
        <w:jc w:val="both"/>
      </w:pPr>
      <w:r w:rsidRPr="00290707">
        <w:rPr>
          <w:color w:val="000000"/>
        </w:rPr>
        <w:t>Em todas as etapas classificatórias fica assegurado aos candidatos que tiverem idade igual ou superior a 60 (sessenta) anos, nos termos do art. 27, da Lei Federal nº 10.741/2003 (Estatuto do Idoso), a idade mais avançada como primeiro critério para desempate, sucedido dos outros previstos no subitem anterior.</w:t>
      </w:r>
    </w:p>
    <w:sectPr w:rsidR="005C69CB" w:rsidRPr="00290707" w:rsidSect="000C6EC3">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4A8" w:rsidRDefault="00A014A8">
      <w:r>
        <w:separator/>
      </w:r>
    </w:p>
  </w:endnote>
  <w:endnote w:type="continuationSeparator" w:id="1">
    <w:p w:rsidR="00A014A8" w:rsidRDefault="00A014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C" w:rsidRDefault="001040D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CB" w:rsidRDefault="005C69CB">
    <w:pP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C" w:rsidRDefault="001040D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4A8" w:rsidRDefault="00A014A8">
      <w:r>
        <w:separator/>
      </w:r>
    </w:p>
  </w:footnote>
  <w:footnote w:type="continuationSeparator" w:id="1">
    <w:p w:rsidR="00A014A8" w:rsidRDefault="00A014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C" w:rsidRDefault="001040DC">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CB" w:rsidRPr="00FC6862" w:rsidRDefault="005F338E" w:rsidP="00F00243">
    <w:pPr>
      <w:pStyle w:val="NormalWeb"/>
    </w:pPr>
    <w:r>
      <w:rPr>
        <w:noProof/>
      </w:rPr>
      <w:pict>
        <v:shapetype id="_x0000_t202" coordsize="21600,21600" o:spt="202" path="m,l,21600r21600,l21600,xe">
          <v:stroke joinstyle="miter"/>
          <v:path gradientshapeok="t" o:connecttype="rect"/>
        </v:shapetype>
        <v:shape id="Caixa de Texto 2" o:spid="_x0000_s1026" type="#_x0000_t202" style="position:absolute;margin-left:184.5pt;margin-top:4.2pt;width:310.8pt;height:29.15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qIJgIAACMEAAAOAAAAZHJzL2Uyb0RvYy54bWysU9tu2zAMfR+wfxD0vthxk6Yx4hRdugwD&#10;ugvQ7gMYWY6FyaImKbGzry+lpGm2vQ3zg0Ca5BF5eLS4HTrN9tJ5habi41HOmTQCa2W2Ff/+tH53&#10;w5kPYGrQaGTFD9Lz2+XbN4velrLAFnUtHSMQ48veVrwNwZZZ5kUrO/AjtNJQsEHXQSDXbbPaQU/o&#10;nc6KPL/OenS1dSik9/T3/hjky4TfNFKEr03jZWC64tRbSKdL5yae2XIB5daBbZU4tQH/0EUHytCl&#10;Z6h7CMB2Tv0F1Snh0GMTRgK7DJtGCZlmoGnG+R/TPLZgZZqFyPH2TJP/f7Diy/6bY6queDGecWag&#10;oyWtQA3Aasme5BCQFZGl3vqSkh8tpYfhPQ607TSxtw8ofnhmcNWC2co757BvJdTU5ThWZhelRxwf&#10;QTb9Z6zpMtgFTEBD47pIIZHCCJ22dThviPpggn5ezSez8TWFBMWuZnmRT9MVUL5UW+fDR4kdi0bF&#10;HSkgocP+wYfYDZQvKfEyj1rVa6V1ctx2s9KO7YHUsk7fCf23NG1YX/H5tJgmZIOxPgmpU4HUrFVX&#10;8Zs8frEcysjGB1MnO4DSR5s60eZET2TkyE0YNgMlRs42WB+IKIdH1dIrI6NF94uznhRbcf9zB05y&#10;pj8ZIns+nkyixJMzmc4KctxlZHMZASMIquKBs6O5CulZJB7sHS1lrRJfr52ceiUlJhpPryZK/dJP&#10;Wa9ve/kMAAD//wMAUEsDBBQABgAIAAAAIQD56aD53QAAAAgBAAAPAAAAZHJzL2Rvd25yZXYueG1s&#10;TI/LTsMwFET3SPyDdZHYUYdXaEJuqoqKDQskClK7dOObOMIv2W4a/h6zosvRjGbONKvZaDZRiKOz&#10;CLeLAhjZzsnRDghfn683S2AxCSuFdpYQfijCqr28aEQt3cl+0LRNA8slNtYCQaXka85jp8iIuHCe&#10;bPZ6F4xIWYaByyBOudxoflcUJTditHlBCU8virrv7dEg7Iwa5Sa873upp81bv370c/CI11fz+hlY&#10;ojn9h+EPP6NDm5kO7mhlZBrhvqzyl4SwfACW/aoqSmAHhLJ8At42/PxA+wsAAP//AwBQSwECLQAU&#10;AAYACAAAACEAtoM4kv4AAADhAQAAEwAAAAAAAAAAAAAAAAAAAAAAW0NvbnRlbnRfVHlwZXNdLnht&#10;bFBLAQItABQABgAIAAAAIQA4/SH/1gAAAJQBAAALAAAAAAAAAAAAAAAAAC8BAABfcmVscy8ucmVs&#10;c1BLAQItABQABgAIAAAAIQCTMGqIJgIAACMEAAAOAAAAAAAAAAAAAAAAAC4CAABkcnMvZTJvRG9j&#10;LnhtbFBLAQItABQABgAIAAAAIQD56aD53QAAAAgBAAAPAAAAAAAAAAAAAAAAAIAEAABkcnMvZG93&#10;bnJldi54bWxQSwUGAAAAAAQABADzAAAAigUAAAAA&#10;" stroked="f">
          <v:textbox style="mso-fit-shape-to-text:t">
            <w:txbxContent>
              <w:p w:rsidR="00FC6862" w:rsidRPr="007A4666" w:rsidRDefault="00FC6862" w:rsidP="00FC6862">
                <w:pPr>
                  <w:jc w:val="right"/>
                  <w:rPr>
                    <w:b/>
                    <w:bCs/>
                    <w:sz w:val="18"/>
                  </w:rPr>
                </w:pPr>
                <w:r w:rsidRPr="007A4666">
                  <w:rPr>
                    <w:b/>
                    <w:bCs/>
                    <w:sz w:val="18"/>
                  </w:rPr>
                  <w:t>GOVERNO DO ESTADO DE PERNAMBUCO</w:t>
                </w:r>
              </w:p>
              <w:p w:rsidR="00FC6862" w:rsidRPr="007A4666" w:rsidRDefault="00FC6862" w:rsidP="00D66E9B">
                <w:pPr>
                  <w:jc w:val="right"/>
                  <w:rPr>
                    <w:b/>
                    <w:color w:val="5B9BD5" w:themeColor="accent1"/>
                    <w:sz w:val="18"/>
                  </w:rPr>
                </w:pPr>
                <w:r w:rsidRPr="007A4666">
                  <w:rPr>
                    <w:b/>
                    <w:bCs/>
                    <w:sz w:val="18"/>
                  </w:rPr>
                  <w:t>SECRETARIA</w:t>
                </w:r>
                <w:r w:rsidR="00D66E9B">
                  <w:rPr>
                    <w:b/>
                    <w:bCs/>
                    <w:sz w:val="18"/>
                  </w:rPr>
                  <w:t xml:space="preserve"> DE SAÚDE</w:t>
                </w:r>
              </w:p>
            </w:txbxContent>
          </v:textbox>
          <w10:wrap type="squar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C" w:rsidRDefault="001040D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624"/>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
    <w:nsid w:val="0D0F3B88"/>
    <w:multiLevelType w:val="hybridMultilevel"/>
    <w:tmpl w:val="229E79B4"/>
    <w:lvl w:ilvl="0" w:tplc="8D1E56AA">
      <w:start w:val="1"/>
      <w:numFmt w:val="bullet"/>
      <w:lvlText w:val="●"/>
      <w:lvlJc w:val="left"/>
      <w:pPr>
        <w:ind w:left="720" w:hanging="360"/>
      </w:pPr>
    </w:lvl>
    <w:lvl w:ilvl="1" w:tplc="129C6DA0">
      <w:start w:val="1"/>
      <w:numFmt w:val="bullet"/>
      <w:lvlText w:val="○"/>
      <w:lvlJc w:val="left"/>
      <w:pPr>
        <w:ind w:left="1440" w:hanging="360"/>
      </w:pPr>
    </w:lvl>
    <w:lvl w:ilvl="2" w:tplc="2D1C0466">
      <w:start w:val="1"/>
      <w:numFmt w:val="bullet"/>
      <w:lvlText w:val="■"/>
      <w:lvlJc w:val="left"/>
      <w:pPr>
        <w:ind w:left="2160" w:hanging="360"/>
      </w:pPr>
    </w:lvl>
    <w:lvl w:ilvl="3" w:tplc="19B82094">
      <w:start w:val="1"/>
      <w:numFmt w:val="bullet"/>
      <w:lvlText w:val="●"/>
      <w:lvlJc w:val="left"/>
      <w:pPr>
        <w:ind w:left="2880" w:hanging="360"/>
      </w:pPr>
    </w:lvl>
    <w:lvl w:ilvl="4" w:tplc="31FA8F1E">
      <w:start w:val="1"/>
      <w:numFmt w:val="bullet"/>
      <w:lvlText w:val="○"/>
      <w:lvlJc w:val="left"/>
      <w:pPr>
        <w:ind w:left="3600" w:hanging="360"/>
      </w:pPr>
    </w:lvl>
    <w:lvl w:ilvl="5" w:tplc="0DD4BE6C">
      <w:start w:val="1"/>
      <w:numFmt w:val="bullet"/>
      <w:lvlText w:val="■"/>
      <w:lvlJc w:val="left"/>
      <w:pPr>
        <w:ind w:left="4320" w:hanging="360"/>
      </w:pPr>
    </w:lvl>
    <w:lvl w:ilvl="6" w:tplc="BD783E9A">
      <w:start w:val="1"/>
      <w:numFmt w:val="bullet"/>
      <w:lvlText w:val="●"/>
      <w:lvlJc w:val="left"/>
      <w:pPr>
        <w:ind w:left="5040" w:hanging="360"/>
      </w:pPr>
    </w:lvl>
    <w:lvl w:ilvl="7" w:tplc="2E26B834">
      <w:start w:val="1"/>
      <w:numFmt w:val="bullet"/>
      <w:lvlText w:val="●"/>
      <w:lvlJc w:val="left"/>
      <w:pPr>
        <w:ind w:left="5760" w:hanging="360"/>
      </w:pPr>
    </w:lvl>
    <w:lvl w:ilvl="8" w:tplc="44FAB5F4">
      <w:start w:val="1"/>
      <w:numFmt w:val="bullet"/>
      <w:lvlText w:val="●"/>
      <w:lvlJc w:val="left"/>
      <w:pPr>
        <w:ind w:left="6480" w:hanging="360"/>
      </w:pPr>
    </w:lvl>
  </w:abstractNum>
  <w:abstractNum w:abstractNumId="2">
    <w:nsid w:val="2D45792E"/>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
    <w:nsid w:val="3C635A90"/>
    <w:multiLevelType w:val="hybridMultilevel"/>
    <w:tmpl w:val="21AAC3C2"/>
    <w:lvl w:ilvl="0" w:tplc="0416000F">
      <w:start w:val="1"/>
      <w:numFmt w:val="decimal"/>
      <w:lvlText w:val="%1."/>
      <w:lvlJc w:val="left"/>
      <w:pPr>
        <w:ind w:left="1297" w:hanging="360"/>
      </w:pPr>
    </w:lvl>
    <w:lvl w:ilvl="1" w:tplc="04160019" w:tentative="1">
      <w:start w:val="1"/>
      <w:numFmt w:val="lowerLetter"/>
      <w:lvlText w:val="%2."/>
      <w:lvlJc w:val="left"/>
      <w:pPr>
        <w:ind w:left="2017" w:hanging="360"/>
      </w:pPr>
    </w:lvl>
    <w:lvl w:ilvl="2" w:tplc="0416001B" w:tentative="1">
      <w:start w:val="1"/>
      <w:numFmt w:val="lowerRoman"/>
      <w:lvlText w:val="%3."/>
      <w:lvlJc w:val="right"/>
      <w:pPr>
        <w:ind w:left="2737" w:hanging="180"/>
      </w:pPr>
    </w:lvl>
    <w:lvl w:ilvl="3" w:tplc="0416000F" w:tentative="1">
      <w:start w:val="1"/>
      <w:numFmt w:val="decimal"/>
      <w:lvlText w:val="%4."/>
      <w:lvlJc w:val="left"/>
      <w:pPr>
        <w:ind w:left="3457" w:hanging="360"/>
      </w:pPr>
    </w:lvl>
    <w:lvl w:ilvl="4" w:tplc="04160019" w:tentative="1">
      <w:start w:val="1"/>
      <w:numFmt w:val="lowerLetter"/>
      <w:lvlText w:val="%5."/>
      <w:lvlJc w:val="left"/>
      <w:pPr>
        <w:ind w:left="4177" w:hanging="360"/>
      </w:pPr>
    </w:lvl>
    <w:lvl w:ilvl="5" w:tplc="0416001B" w:tentative="1">
      <w:start w:val="1"/>
      <w:numFmt w:val="lowerRoman"/>
      <w:lvlText w:val="%6."/>
      <w:lvlJc w:val="right"/>
      <w:pPr>
        <w:ind w:left="4897" w:hanging="180"/>
      </w:pPr>
    </w:lvl>
    <w:lvl w:ilvl="6" w:tplc="0416000F" w:tentative="1">
      <w:start w:val="1"/>
      <w:numFmt w:val="decimal"/>
      <w:lvlText w:val="%7."/>
      <w:lvlJc w:val="left"/>
      <w:pPr>
        <w:ind w:left="5617" w:hanging="360"/>
      </w:pPr>
    </w:lvl>
    <w:lvl w:ilvl="7" w:tplc="04160019" w:tentative="1">
      <w:start w:val="1"/>
      <w:numFmt w:val="lowerLetter"/>
      <w:lvlText w:val="%8."/>
      <w:lvlJc w:val="left"/>
      <w:pPr>
        <w:ind w:left="6337" w:hanging="360"/>
      </w:pPr>
    </w:lvl>
    <w:lvl w:ilvl="8" w:tplc="0416001B" w:tentative="1">
      <w:start w:val="1"/>
      <w:numFmt w:val="lowerRoman"/>
      <w:lvlText w:val="%9."/>
      <w:lvlJc w:val="right"/>
      <w:pPr>
        <w:ind w:left="7057" w:hanging="180"/>
      </w:pPr>
    </w:lvl>
  </w:abstractNum>
  <w:abstractNum w:abstractNumId="4">
    <w:nsid w:val="3DE77E5E"/>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nsid w:val="567C19E4"/>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6">
    <w:nsid w:val="675574EA"/>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7">
    <w:nsid w:val="73D345B7"/>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8">
    <w:nsid w:val="75A92FA5"/>
    <w:multiLevelType w:val="multilevel"/>
    <w:tmpl w:val="65528F8A"/>
    <w:lvl w:ilvl="0">
      <w:start w:val="1"/>
      <w:numFmt w:val="decimal"/>
      <w:lvlText w:val="%1."/>
      <w:lvlJc w:val="left"/>
      <w:pPr>
        <w:ind w:left="720" w:hanging="360"/>
      </w:pPr>
      <w:rPr>
        <w:color w:val="auto"/>
      </w:rPr>
    </w:lvl>
    <w:lvl w:ilvl="1">
      <w:start w:val="1"/>
      <w:numFmt w:val="decimal"/>
      <w:isLgl/>
      <w:lvlText w:val="%1.%2."/>
      <w:lvlJc w:val="left"/>
      <w:pPr>
        <w:ind w:left="720" w:hanging="360"/>
      </w:pPr>
      <w:rPr>
        <w:b w:val="0"/>
        <w:color w:val="000000" w:themeColor="text1"/>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76305466"/>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0">
    <w:nsid w:val="7D632207"/>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1">
    <w:nsid w:val="7EAC5F0F"/>
    <w:multiLevelType w:val="multilevel"/>
    <w:tmpl w:val="983CDD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num w:numId="1">
    <w:abstractNumId w:val="1"/>
    <w:lvlOverride w:ilvl="0">
      <w:startOverride w:val="1"/>
    </w:lvlOverride>
  </w:num>
  <w:num w:numId="2">
    <w:abstractNumId w:val="10"/>
  </w:num>
  <w:num w:numId="3">
    <w:abstractNumId w:val="3"/>
  </w:num>
  <w:num w:numId="4">
    <w:abstractNumId w:val="9"/>
  </w:num>
  <w:num w:numId="5">
    <w:abstractNumId w:val="11"/>
  </w:num>
  <w:num w:numId="6">
    <w:abstractNumId w:val="4"/>
  </w:num>
  <w:num w:numId="7">
    <w:abstractNumId w:val="2"/>
  </w:num>
  <w:num w:numId="8">
    <w:abstractNumId w:val="7"/>
  </w:num>
  <w:num w:numId="9">
    <w:abstractNumId w:val="6"/>
  </w:num>
  <w:num w:numId="10">
    <w:abstractNumId w:val="5"/>
  </w:num>
  <w:num w:numId="11">
    <w:abstractNumId w:val="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rsids>
    <w:rsidRoot w:val="005C69CB"/>
    <w:rsid w:val="000277E3"/>
    <w:rsid w:val="000C6EC3"/>
    <w:rsid w:val="001040DC"/>
    <w:rsid w:val="0012412A"/>
    <w:rsid w:val="00131EAB"/>
    <w:rsid w:val="001E6325"/>
    <w:rsid w:val="001F6EED"/>
    <w:rsid w:val="00290707"/>
    <w:rsid w:val="00337F91"/>
    <w:rsid w:val="00394574"/>
    <w:rsid w:val="003C04BC"/>
    <w:rsid w:val="003F261A"/>
    <w:rsid w:val="00465379"/>
    <w:rsid w:val="004B6011"/>
    <w:rsid w:val="005648FE"/>
    <w:rsid w:val="005C69CB"/>
    <w:rsid w:val="005F338E"/>
    <w:rsid w:val="006000D6"/>
    <w:rsid w:val="0067695C"/>
    <w:rsid w:val="006C3B82"/>
    <w:rsid w:val="007142D9"/>
    <w:rsid w:val="00752434"/>
    <w:rsid w:val="00762787"/>
    <w:rsid w:val="007D01D0"/>
    <w:rsid w:val="00802CD7"/>
    <w:rsid w:val="008A025E"/>
    <w:rsid w:val="00917BAD"/>
    <w:rsid w:val="009452A0"/>
    <w:rsid w:val="009C713D"/>
    <w:rsid w:val="00A014A8"/>
    <w:rsid w:val="00A2035E"/>
    <w:rsid w:val="00A207DC"/>
    <w:rsid w:val="00B614E9"/>
    <w:rsid w:val="00B655C9"/>
    <w:rsid w:val="00BA5B2D"/>
    <w:rsid w:val="00BB6B12"/>
    <w:rsid w:val="00CA23F9"/>
    <w:rsid w:val="00D4449E"/>
    <w:rsid w:val="00D66E9B"/>
    <w:rsid w:val="00ED7328"/>
    <w:rsid w:val="00ED79C4"/>
    <w:rsid w:val="00EF110F"/>
    <w:rsid w:val="00EF63F7"/>
    <w:rsid w:val="00F00243"/>
    <w:rsid w:val="00F03614"/>
    <w:rsid w:val="00F26DFF"/>
    <w:rsid w:val="00F52122"/>
    <w:rsid w:val="00F64FE3"/>
    <w:rsid w:val="00FB78C2"/>
    <w:rsid w:val="00FC686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25E"/>
  </w:style>
  <w:style w:type="paragraph" w:styleId="Ttulo1">
    <w:name w:val="heading 1"/>
    <w:qFormat/>
    <w:rsid w:val="008A025E"/>
    <w:pPr>
      <w:outlineLvl w:val="0"/>
    </w:pPr>
    <w:rPr>
      <w:color w:val="2E74B5"/>
      <w:sz w:val="32"/>
      <w:szCs w:val="32"/>
    </w:rPr>
  </w:style>
  <w:style w:type="paragraph" w:styleId="Ttulo2">
    <w:name w:val="heading 2"/>
    <w:qFormat/>
    <w:rsid w:val="008A025E"/>
    <w:pPr>
      <w:outlineLvl w:val="1"/>
    </w:pPr>
    <w:rPr>
      <w:color w:val="2E74B5"/>
      <w:sz w:val="26"/>
      <w:szCs w:val="26"/>
    </w:rPr>
  </w:style>
  <w:style w:type="paragraph" w:styleId="Ttulo3">
    <w:name w:val="heading 3"/>
    <w:qFormat/>
    <w:rsid w:val="008A025E"/>
    <w:pPr>
      <w:outlineLvl w:val="2"/>
    </w:pPr>
    <w:rPr>
      <w:color w:val="1F4D78"/>
      <w:sz w:val="24"/>
      <w:szCs w:val="24"/>
    </w:rPr>
  </w:style>
  <w:style w:type="paragraph" w:styleId="Ttulo4">
    <w:name w:val="heading 4"/>
    <w:qFormat/>
    <w:rsid w:val="008A025E"/>
    <w:pPr>
      <w:outlineLvl w:val="3"/>
    </w:pPr>
    <w:rPr>
      <w:i/>
      <w:iCs/>
      <w:color w:val="2E74B5"/>
    </w:rPr>
  </w:style>
  <w:style w:type="paragraph" w:styleId="Ttulo5">
    <w:name w:val="heading 5"/>
    <w:qFormat/>
    <w:rsid w:val="008A025E"/>
    <w:pPr>
      <w:outlineLvl w:val="4"/>
    </w:pPr>
    <w:rPr>
      <w:color w:val="2E74B5"/>
    </w:rPr>
  </w:style>
  <w:style w:type="paragraph" w:styleId="Ttulo6">
    <w:name w:val="heading 6"/>
    <w:qFormat/>
    <w:rsid w:val="008A025E"/>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qFormat/>
    <w:rsid w:val="008A025E"/>
    <w:rPr>
      <w:sz w:val="56"/>
      <w:szCs w:val="56"/>
    </w:rPr>
  </w:style>
  <w:style w:type="paragraph" w:customStyle="1" w:styleId="Forte1">
    <w:name w:val="Forte1"/>
    <w:qFormat/>
    <w:rsid w:val="008A025E"/>
    <w:rPr>
      <w:b/>
      <w:bCs/>
    </w:rPr>
  </w:style>
  <w:style w:type="paragraph" w:styleId="PargrafodaLista">
    <w:name w:val="List Paragraph"/>
    <w:qFormat/>
    <w:rsid w:val="008A025E"/>
  </w:style>
  <w:style w:type="character" w:styleId="Hyperlink">
    <w:name w:val="Hyperlink"/>
    <w:uiPriority w:val="99"/>
    <w:unhideWhenUsed/>
    <w:rsid w:val="008A025E"/>
    <w:rPr>
      <w:color w:val="0563C1"/>
      <w:u w:val="single"/>
    </w:rPr>
  </w:style>
  <w:style w:type="character" w:styleId="Refdenotaderodap">
    <w:name w:val="footnote reference"/>
    <w:uiPriority w:val="99"/>
    <w:semiHidden/>
    <w:unhideWhenUsed/>
    <w:rsid w:val="008A025E"/>
    <w:rPr>
      <w:vertAlign w:val="superscript"/>
    </w:rPr>
  </w:style>
  <w:style w:type="paragraph" w:styleId="Textodenotaderodap">
    <w:name w:val="footnote text"/>
    <w:link w:val="TextodenotaderodapChar"/>
    <w:uiPriority w:val="99"/>
    <w:semiHidden/>
    <w:unhideWhenUsed/>
    <w:rsid w:val="008A025E"/>
    <w:rPr>
      <w:sz w:val="20"/>
      <w:szCs w:val="20"/>
    </w:rPr>
  </w:style>
  <w:style w:type="character" w:customStyle="1" w:styleId="TextodenotaderodapChar">
    <w:name w:val="Texto de nota de rodapé Char"/>
    <w:link w:val="Textodenotaderodap"/>
    <w:uiPriority w:val="99"/>
    <w:semiHidden/>
    <w:unhideWhenUsed/>
    <w:rsid w:val="008A025E"/>
    <w:rPr>
      <w:sz w:val="20"/>
      <w:szCs w:val="20"/>
    </w:rPr>
  </w:style>
  <w:style w:type="character" w:styleId="Refdenotadefim">
    <w:name w:val="endnote reference"/>
    <w:uiPriority w:val="99"/>
    <w:semiHidden/>
    <w:unhideWhenUsed/>
    <w:rsid w:val="008A025E"/>
    <w:rPr>
      <w:vertAlign w:val="superscript"/>
    </w:rPr>
  </w:style>
  <w:style w:type="paragraph" w:styleId="Textodenotadefim">
    <w:name w:val="endnote text"/>
    <w:link w:val="TextodenotadefimChar"/>
    <w:uiPriority w:val="99"/>
    <w:semiHidden/>
    <w:unhideWhenUsed/>
    <w:rsid w:val="008A025E"/>
    <w:rPr>
      <w:sz w:val="20"/>
      <w:szCs w:val="20"/>
    </w:rPr>
  </w:style>
  <w:style w:type="character" w:customStyle="1" w:styleId="TextodenotadefimChar">
    <w:name w:val="Texto de nota de fim Char"/>
    <w:link w:val="Textodenotadefim"/>
    <w:uiPriority w:val="99"/>
    <w:semiHidden/>
    <w:unhideWhenUsed/>
    <w:rsid w:val="008A025E"/>
    <w:rPr>
      <w:sz w:val="20"/>
      <w:szCs w:val="20"/>
    </w:rPr>
  </w:style>
  <w:style w:type="paragraph" w:styleId="Cabealho">
    <w:name w:val="header"/>
    <w:basedOn w:val="Normal"/>
    <w:link w:val="CabealhoChar"/>
    <w:uiPriority w:val="99"/>
    <w:unhideWhenUsed/>
    <w:rsid w:val="00FC6862"/>
    <w:pPr>
      <w:tabs>
        <w:tab w:val="center" w:pos="4252"/>
        <w:tab w:val="right" w:pos="8504"/>
      </w:tabs>
    </w:pPr>
  </w:style>
  <w:style w:type="character" w:customStyle="1" w:styleId="CabealhoChar">
    <w:name w:val="Cabeçalho Char"/>
    <w:basedOn w:val="Fontepargpadro"/>
    <w:link w:val="Cabealho"/>
    <w:uiPriority w:val="99"/>
    <w:rsid w:val="00FC6862"/>
  </w:style>
  <w:style w:type="paragraph" w:styleId="Rodap">
    <w:name w:val="footer"/>
    <w:basedOn w:val="Normal"/>
    <w:link w:val="RodapChar"/>
    <w:uiPriority w:val="99"/>
    <w:unhideWhenUsed/>
    <w:rsid w:val="00FC6862"/>
    <w:pPr>
      <w:tabs>
        <w:tab w:val="center" w:pos="4252"/>
        <w:tab w:val="right" w:pos="8504"/>
      </w:tabs>
    </w:pPr>
  </w:style>
  <w:style w:type="character" w:customStyle="1" w:styleId="RodapChar">
    <w:name w:val="Rodapé Char"/>
    <w:basedOn w:val="Fontepargpadro"/>
    <w:link w:val="Rodap"/>
    <w:uiPriority w:val="99"/>
    <w:rsid w:val="00FC6862"/>
  </w:style>
  <w:style w:type="paragraph" w:styleId="NormalWeb">
    <w:name w:val="Normal (Web)"/>
    <w:basedOn w:val="Normal"/>
    <w:uiPriority w:val="99"/>
    <w:unhideWhenUsed/>
    <w:rsid w:val="00FC6862"/>
    <w:pPr>
      <w:spacing w:before="100" w:beforeAutospacing="1" w:after="100" w:afterAutospacing="1"/>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FB78C2"/>
    <w:rPr>
      <w:sz w:val="16"/>
      <w:szCs w:val="16"/>
    </w:rPr>
  </w:style>
  <w:style w:type="paragraph" w:styleId="Textodecomentrio">
    <w:name w:val="annotation text"/>
    <w:basedOn w:val="Normal"/>
    <w:link w:val="TextodecomentrioChar"/>
    <w:uiPriority w:val="99"/>
    <w:unhideWhenUsed/>
    <w:rsid w:val="00FB78C2"/>
    <w:rPr>
      <w:sz w:val="20"/>
      <w:szCs w:val="20"/>
    </w:rPr>
  </w:style>
  <w:style w:type="character" w:customStyle="1" w:styleId="TextodecomentrioChar">
    <w:name w:val="Texto de comentário Char"/>
    <w:basedOn w:val="Fontepargpadro"/>
    <w:link w:val="Textodecomentrio"/>
    <w:uiPriority w:val="99"/>
    <w:rsid w:val="00FB78C2"/>
    <w:rPr>
      <w:sz w:val="20"/>
      <w:szCs w:val="20"/>
    </w:rPr>
  </w:style>
  <w:style w:type="paragraph" w:styleId="Assuntodocomentrio">
    <w:name w:val="annotation subject"/>
    <w:basedOn w:val="Textodecomentrio"/>
    <w:next w:val="Textodecomentrio"/>
    <w:link w:val="AssuntodocomentrioChar"/>
    <w:uiPriority w:val="99"/>
    <w:semiHidden/>
    <w:unhideWhenUsed/>
    <w:rsid w:val="00FB78C2"/>
    <w:rPr>
      <w:b/>
      <w:bCs/>
    </w:rPr>
  </w:style>
  <w:style w:type="character" w:customStyle="1" w:styleId="AssuntodocomentrioChar">
    <w:name w:val="Assunto do comentário Char"/>
    <w:basedOn w:val="TextodecomentrioChar"/>
    <w:link w:val="Assuntodocomentrio"/>
    <w:uiPriority w:val="99"/>
    <w:semiHidden/>
    <w:rsid w:val="00FB78C2"/>
    <w:rPr>
      <w:b/>
      <w:bCs/>
      <w:sz w:val="20"/>
      <w:szCs w:val="20"/>
    </w:rPr>
  </w:style>
  <w:style w:type="paragraph" w:styleId="Textodebalo">
    <w:name w:val="Balloon Text"/>
    <w:basedOn w:val="Normal"/>
    <w:link w:val="TextodebaloChar"/>
    <w:uiPriority w:val="99"/>
    <w:semiHidden/>
    <w:unhideWhenUsed/>
    <w:rsid w:val="00FB78C2"/>
    <w:rPr>
      <w:rFonts w:ascii="Segoe UI" w:hAnsi="Segoe UI" w:cs="Segoe UI"/>
      <w:sz w:val="18"/>
      <w:szCs w:val="18"/>
    </w:rPr>
  </w:style>
  <w:style w:type="character" w:customStyle="1" w:styleId="TextodebaloChar">
    <w:name w:val="Texto de balão Char"/>
    <w:basedOn w:val="Fontepargpadro"/>
    <w:link w:val="Textodebalo"/>
    <w:uiPriority w:val="99"/>
    <w:semiHidden/>
    <w:rsid w:val="00FB78C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1817</Words>
  <Characters>9817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josie.vasconcelos</cp:lastModifiedBy>
  <cp:revision>3</cp:revision>
  <dcterms:created xsi:type="dcterms:W3CDTF">2026-09-15T18:53:00Z</dcterms:created>
  <dcterms:modified xsi:type="dcterms:W3CDTF">2026-09-15T19:25:00Z</dcterms:modified>
</cp:coreProperties>
</file>